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8CF" w:rsidRDefault="008D48CF" w:rsidP="00826F84">
      <w:pPr>
        <w:widowControl/>
        <w:jc w:val="right"/>
        <w:rPr>
          <w:rFonts w:eastAsia="Calibri" w:cs="Times New Roman"/>
          <w:sz w:val="24"/>
          <w:szCs w:val="24"/>
          <w:lang w:val="pl-PL"/>
        </w:rPr>
      </w:pPr>
    </w:p>
    <w:p w:rsidR="008D48CF" w:rsidRPr="00E56E06" w:rsidRDefault="008D48CF" w:rsidP="008D48CF">
      <w:pPr>
        <w:rPr>
          <w:rFonts w:eastAsia="Calibri" w:cs="Times New Roman"/>
          <w:color w:val="FF0000"/>
          <w:sz w:val="24"/>
          <w:szCs w:val="24"/>
          <w:lang w:val="pl-PL"/>
        </w:rPr>
      </w:pPr>
    </w:p>
    <w:p w:rsidR="008D48CF" w:rsidRPr="00CC5F33" w:rsidRDefault="008D48CF" w:rsidP="008D48CF">
      <w:pPr>
        <w:widowControl/>
        <w:autoSpaceDN/>
        <w:adjustRightInd/>
        <w:spacing w:after="0"/>
        <w:ind w:left="454" w:hanging="454"/>
        <w:jc w:val="both"/>
        <w:rPr>
          <w:rFonts w:ascii="Arial" w:eastAsia="Calibri" w:hAnsi="Arial" w:cs="Arial"/>
          <w:sz w:val="20"/>
          <w:szCs w:val="20"/>
          <w:lang w:val="pl-PL" w:bidi="ar-SA"/>
        </w:rPr>
      </w:pPr>
      <w:r w:rsidRPr="00CC5F33">
        <w:rPr>
          <w:rFonts w:eastAsia="Calibri" w:cs="Times New Roman"/>
          <w:lang w:val="pl-PL" w:bidi="ar-SA"/>
        </w:rPr>
        <w:t>Nr spraw</w:t>
      </w:r>
      <w:r w:rsidRPr="00CC5F33">
        <w:rPr>
          <w:rFonts w:ascii="Arial" w:eastAsia="Calibri" w:hAnsi="Arial" w:cs="Arial"/>
          <w:sz w:val="20"/>
          <w:szCs w:val="20"/>
          <w:lang w:val="pl-PL" w:bidi="ar-SA"/>
        </w:rPr>
        <w:t>y PUP – IX/1.263/000</w:t>
      </w:r>
      <w:r w:rsidR="00F60507">
        <w:rPr>
          <w:rFonts w:ascii="Arial" w:eastAsia="Calibri" w:hAnsi="Arial" w:cs="Arial"/>
          <w:sz w:val="20"/>
          <w:szCs w:val="20"/>
          <w:lang w:val="pl-PL" w:bidi="ar-SA"/>
        </w:rPr>
        <w:t>6</w:t>
      </w:r>
      <w:r w:rsidRPr="00CC5F33">
        <w:rPr>
          <w:rFonts w:ascii="Arial" w:eastAsia="Calibri" w:hAnsi="Arial" w:cs="Arial"/>
          <w:sz w:val="20"/>
          <w:szCs w:val="20"/>
          <w:lang w:val="pl-PL" w:bidi="ar-SA"/>
        </w:rPr>
        <w:t>/</w:t>
      </w:r>
      <w:r w:rsidR="00CC5F33">
        <w:rPr>
          <w:rFonts w:ascii="Arial" w:eastAsia="Calibri" w:hAnsi="Arial" w:cs="Arial"/>
          <w:sz w:val="20"/>
          <w:szCs w:val="20"/>
          <w:lang w:val="pl-PL" w:bidi="ar-SA"/>
        </w:rPr>
        <w:t>20</w:t>
      </w:r>
    </w:p>
    <w:p w:rsidR="008D48CF" w:rsidRPr="008D48CF" w:rsidRDefault="008D48CF" w:rsidP="008D48CF">
      <w:pPr>
        <w:widowControl/>
        <w:autoSpaceDN/>
        <w:adjustRightInd/>
        <w:spacing w:after="0"/>
        <w:ind w:left="454" w:hanging="454"/>
        <w:jc w:val="both"/>
        <w:rPr>
          <w:rFonts w:ascii="Arial" w:eastAsia="Calibri" w:hAnsi="Arial" w:cs="Arial"/>
          <w:sz w:val="20"/>
          <w:szCs w:val="20"/>
          <w:lang w:val="pl-PL" w:bidi="ar-SA"/>
        </w:rPr>
      </w:pPr>
      <w:r w:rsidRPr="008D48CF">
        <w:rPr>
          <w:rFonts w:ascii="Arial" w:eastAsia="Calibri" w:hAnsi="Arial" w:cs="Arial"/>
          <w:i/>
          <w:sz w:val="20"/>
          <w:szCs w:val="20"/>
          <w:lang w:val="pl-PL" w:bidi="ar-SA"/>
        </w:rPr>
        <w:t xml:space="preserve"> </w:t>
      </w:r>
    </w:p>
    <w:p w:rsidR="008D48CF" w:rsidRPr="008D48CF" w:rsidRDefault="008D48CF" w:rsidP="008D48CF">
      <w:pPr>
        <w:widowControl/>
        <w:autoSpaceDN/>
        <w:adjustRightInd/>
        <w:spacing w:after="0"/>
        <w:ind w:left="454" w:hanging="454"/>
        <w:jc w:val="both"/>
        <w:rPr>
          <w:rFonts w:ascii="Arial" w:eastAsia="Calibri" w:hAnsi="Arial" w:cs="Arial"/>
          <w:b/>
          <w:sz w:val="20"/>
          <w:szCs w:val="20"/>
          <w:lang w:val="pl-PL" w:bidi="ar-SA"/>
        </w:rPr>
      </w:pPr>
    </w:p>
    <w:p w:rsidR="008D48CF" w:rsidRPr="008D48CF" w:rsidRDefault="008D48CF" w:rsidP="008D48CF">
      <w:pPr>
        <w:widowControl/>
        <w:autoSpaceDN/>
        <w:adjustRightInd/>
        <w:spacing w:after="0"/>
        <w:ind w:left="454" w:hanging="454"/>
        <w:jc w:val="both"/>
        <w:rPr>
          <w:rFonts w:ascii="Arial" w:eastAsia="Calibri" w:hAnsi="Arial" w:cs="Arial"/>
          <w:b/>
          <w:sz w:val="20"/>
          <w:szCs w:val="20"/>
          <w:lang w:val="pl-PL" w:bidi="ar-SA"/>
        </w:rPr>
      </w:pPr>
    </w:p>
    <w:p w:rsidR="008D48CF" w:rsidRPr="008D48CF" w:rsidRDefault="008D48CF" w:rsidP="00103857">
      <w:pPr>
        <w:widowControl/>
        <w:autoSpaceDN/>
        <w:adjustRightInd/>
        <w:spacing w:after="0"/>
        <w:ind w:left="454" w:hanging="454"/>
        <w:jc w:val="center"/>
        <w:rPr>
          <w:rFonts w:ascii="Arial" w:eastAsia="Calibri" w:hAnsi="Arial" w:cs="Arial"/>
          <w:b/>
          <w:sz w:val="20"/>
          <w:szCs w:val="20"/>
          <w:lang w:val="pl-PL" w:bidi="ar-SA"/>
        </w:rPr>
      </w:pPr>
    </w:p>
    <w:p w:rsidR="008D48CF" w:rsidRPr="008D48CF" w:rsidRDefault="008D48CF" w:rsidP="008D48CF">
      <w:pPr>
        <w:widowControl/>
        <w:autoSpaceDN/>
        <w:adjustRightInd/>
        <w:spacing w:after="0"/>
        <w:ind w:left="454" w:hanging="454"/>
        <w:jc w:val="both"/>
        <w:rPr>
          <w:rFonts w:ascii="Arial" w:eastAsia="Calibri" w:hAnsi="Arial" w:cs="Arial"/>
          <w:b/>
          <w:sz w:val="20"/>
          <w:szCs w:val="20"/>
          <w:lang w:val="pl-PL" w:bidi="ar-SA"/>
        </w:rPr>
      </w:pPr>
    </w:p>
    <w:p w:rsidR="008D48CF" w:rsidRPr="008D48CF" w:rsidRDefault="008D48CF" w:rsidP="008D48CF">
      <w:pPr>
        <w:widowControl/>
        <w:autoSpaceDN/>
        <w:adjustRightInd/>
        <w:spacing w:after="0"/>
        <w:ind w:left="454" w:hanging="454"/>
        <w:jc w:val="center"/>
        <w:rPr>
          <w:rFonts w:asciiTheme="minorHAnsi" w:eastAsia="Calibri" w:hAnsiTheme="minorHAnsi" w:cs="Arial"/>
          <w:b/>
          <w:sz w:val="24"/>
          <w:szCs w:val="24"/>
          <w:lang w:val="pl-PL" w:bidi="ar-SA"/>
        </w:rPr>
      </w:pPr>
      <w:r w:rsidRPr="008D48CF">
        <w:rPr>
          <w:rFonts w:ascii="Arial" w:eastAsia="Calibri" w:hAnsi="Arial" w:cs="Arial"/>
          <w:b/>
          <w:sz w:val="24"/>
          <w:szCs w:val="24"/>
          <w:lang w:val="pl-PL" w:bidi="ar-SA"/>
        </w:rPr>
        <w:t xml:space="preserve">         </w:t>
      </w:r>
      <w:r w:rsidRPr="008D48CF">
        <w:rPr>
          <w:rFonts w:asciiTheme="minorHAnsi" w:eastAsia="Calibri" w:hAnsiTheme="minorHAnsi" w:cs="Arial"/>
          <w:b/>
          <w:sz w:val="24"/>
          <w:szCs w:val="24"/>
          <w:lang w:val="pl-PL" w:bidi="ar-SA"/>
        </w:rPr>
        <w:t>SPECYFIKACJA ISTOTNYCH WARUNKÓW ZAMÓWIENIA</w:t>
      </w:r>
    </w:p>
    <w:p w:rsidR="008D48CF" w:rsidRPr="008D48CF" w:rsidRDefault="008D48CF" w:rsidP="008D48CF">
      <w:pPr>
        <w:widowControl/>
        <w:autoSpaceDN/>
        <w:adjustRightInd/>
        <w:spacing w:after="0"/>
        <w:ind w:left="454" w:hanging="454"/>
        <w:jc w:val="both"/>
        <w:rPr>
          <w:rFonts w:ascii="Arial" w:eastAsia="Calibri" w:hAnsi="Arial" w:cs="Arial"/>
          <w:b/>
          <w:sz w:val="20"/>
          <w:szCs w:val="20"/>
          <w:lang w:val="pl-PL" w:bidi="ar-SA"/>
        </w:rPr>
      </w:pPr>
    </w:p>
    <w:p w:rsidR="008D48CF" w:rsidRPr="008D48CF" w:rsidRDefault="008D48CF" w:rsidP="008D48CF">
      <w:pPr>
        <w:widowControl/>
        <w:autoSpaceDN/>
        <w:adjustRightInd/>
        <w:spacing w:after="0"/>
        <w:ind w:left="454" w:hanging="454"/>
        <w:jc w:val="both"/>
        <w:rPr>
          <w:rFonts w:ascii="Arial" w:eastAsia="Calibri" w:hAnsi="Arial" w:cs="Arial"/>
          <w:b/>
          <w:sz w:val="20"/>
          <w:szCs w:val="20"/>
          <w:lang w:val="pl-PL" w:bidi="ar-SA"/>
        </w:rPr>
      </w:pPr>
    </w:p>
    <w:p w:rsidR="008D48CF" w:rsidRPr="008D48CF" w:rsidRDefault="008D48CF" w:rsidP="008D48CF">
      <w:pPr>
        <w:widowControl/>
        <w:autoSpaceDN/>
        <w:adjustRightInd/>
        <w:spacing w:after="0"/>
        <w:ind w:left="454" w:hanging="454"/>
        <w:jc w:val="both"/>
        <w:rPr>
          <w:rFonts w:ascii="Arial" w:eastAsia="Calibri" w:hAnsi="Arial" w:cs="Arial"/>
          <w:sz w:val="20"/>
          <w:szCs w:val="20"/>
          <w:lang w:val="pl-PL" w:bidi="ar-SA"/>
        </w:rPr>
      </w:pPr>
      <w:r w:rsidRPr="008D48CF">
        <w:rPr>
          <w:rFonts w:ascii="Arial" w:eastAsia="Calibri" w:hAnsi="Arial" w:cs="Arial"/>
          <w:b/>
          <w:sz w:val="20"/>
          <w:szCs w:val="20"/>
          <w:lang w:val="pl-PL" w:bidi="ar-SA"/>
        </w:rPr>
        <w:t xml:space="preserve">      </w:t>
      </w:r>
      <w:r>
        <w:rPr>
          <w:rFonts w:ascii="Arial" w:eastAsia="Calibri" w:hAnsi="Arial" w:cs="Arial"/>
          <w:b/>
          <w:sz w:val="20"/>
          <w:szCs w:val="20"/>
          <w:lang w:val="pl-PL" w:bidi="ar-SA"/>
        </w:rPr>
        <w:t xml:space="preserve">               </w:t>
      </w:r>
      <w:r w:rsidRPr="008D48CF">
        <w:rPr>
          <w:rFonts w:ascii="Arial" w:eastAsia="Calibri" w:hAnsi="Arial" w:cs="Arial"/>
          <w:b/>
          <w:sz w:val="20"/>
          <w:szCs w:val="20"/>
          <w:lang w:val="pl-PL" w:bidi="ar-SA"/>
        </w:rPr>
        <w:t xml:space="preserve"> Zamawiający:  </w:t>
      </w:r>
      <w:r w:rsidRPr="008D48CF">
        <w:rPr>
          <w:rFonts w:ascii="Arial" w:eastAsia="Calibri" w:hAnsi="Arial" w:cs="Arial"/>
          <w:sz w:val="20"/>
          <w:szCs w:val="20"/>
          <w:lang w:val="pl-PL" w:bidi="ar-SA"/>
        </w:rPr>
        <w:t>Powiatowy Urząd Pracy w Poznaniu</w:t>
      </w:r>
    </w:p>
    <w:p w:rsidR="008D48CF" w:rsidRPr="008D48CF" w:rsidRDefault="008D48CF" w:rsidP="008D48CF">
      <w:pPr>
        <w:widowControl/>
        <w:tabs>
          <w:tab w:val="left" w:pos="1418"/>
        </w:tabs>
        <w:autoSpaceDN/>
        <w:adjustRightInd/>
        <w:spacing w:after="0"/>
        <w:ind w:left="454" w:hanging="454"/>
        <w:jc w:val="both"/>
        <w:rPr>
          <w:rFonts w:ascii="Arial" w:eastAsia="Calibri" w:hAnsi="Arial" w:cs="Arial"/>
          <w:sz w:val="20"/>
          <w:szCs w:val="20"/>
          <w:lang w:val="pl-PL" w:bidi="ar-SA"/>
        </w:rPr>
      </w:pPr>
      <w:r w:rsidRPr="008D48CF">
        <w:rPr>
          <w:rFonts w:ascii="Arial" w:eastAsia="Calibri" w:hAnsi="Arial" w:cs="Arial"/>
          <w:sz w:val="20"/>
          <w:szCs w:val="20"/>
          <w:lang w:val="pl-PL" w:bidi="ar-SA"/>
        </w:rPr>
        <w:tab/>
      </w:r>
      <w:r w:rsidRPr="008D48CF">
        <w:rPr>
          <w:rFonts w:ascii="Arial" w:eastAsia="Calibri" w:hAnsi="Arial" w:cs="Arial"/>
          <w:sz w:val="20"/>
          <w:szCs w:val="20"/>
          <w:lang w:val="pl-PL" w:bidi="ar-SA"/>
        </w:rPr>
        <w:tab/>
      </w:r>
      <w:r w:rsidRPr="008D48CF">
        <w:rPr>
          <w:rFonts w:ascii="Arial" w:eastAsia="Calibri" w:hAnsi="Arial" w:cs="Arial"/>
          <w:sz w:val="20"/>
          <w:szCs w:val="20"/>
          <w:lang w:val="pl-PL" w:bidi="ar-SA"/>
        </w:rPr>
        <w:tab/>
        <w:t xml:space="preserve">      </w:t>
      </w:r>
      <w:r>
        <w:rPr>
          <w:rFonts w:ascii="Arial" w:eastAsia="Calibri" w:hAnsi="Arial" w:cs="Arial"/>
          <w:sz w:val="20"/>
          <w:szCs w:val="20"/>
          <w:lang w:val="pl-PL" w:bidi="ar-SA"/>
        </w:rPr>
        <w:t xml:space="preserve">                   </w:t>
      </w:r>
      <w:r w:rsidRPr="008D48CF">
        <w:rPr>
          <w:rFonts w:ascii="Arial" w:eastAsia="Calibri" w:hAnsi="Arial" w:cs="Arial"/>
          <w:sz w:val="20"/>
          <w:szCs w:val="20"/>
          <w:lang w:val="pl-PL" w:bidi="ar-SA"/>
        </w:rPr>
        <w:t>ul. Czarnieckiego 9</w:t>
      </w:r>
      <w:r>
        <w:rPr>
          <w:rFonts w:ascii="Arial" w:eastAsia="Calibri" w:hAnsi="Arial" w:cs="Arial"/>
          <w:sz w:val="20"/>
          <w:szCs w:val="20"/>
          <w:lang w:val="pl-PL" w:bidi="ar-SA"/>
        </w:rPr>
        <w:t xml:space="preserve">, </w:t>
      </w:r>
      <w:r w:rsidRPr="008D48CF">
        <w:rPr>
          <w:rFonts w:ascii="Arial" w:eastAsia="Calibri" w:hAnsi="Arial" w:cs="Arial"/>
          <w:sz w:val="20"/>
          <w:szCs w:val="20"/>
          <w:lang w:val="pl-PL" w:bidi="ar-SA"/>
        </w:rPr>
        <w:t>61-538 Poznań</w:t>
      </w:r>
    </w:p>
    <w:p w:rsidR="008D48CF" w:rsidRPr="008D48CF" w:rsidRDefault="008D48CF" w:rsidP="008D48CF">
      <w:pPr>
        <w:widowControl/>
        <w:autoSpaceDN/>
        <w:adjustRightInd/>
        <w:spacing w:after="0"/>
        <w:ind w:left="454" w:hanging="454"/>
        <w:jc w:val="both"/>
        <w:rPr>
          <w:rFonts w:ascii="Arial" w:eastAsia="Calibri" w:hAnsi="Arial" w:cs="Arial"/>
          <w:sz w:val="20"/>
          <w:szCs w:val="20"/>
          <w:lang w:val="de-DE" w:bidi="ar-SA"/>
        </w:rPr>
      </w:pPr>
      <w:r w:rsidRPr="008D48CF">
        <w:rPr>
          <w:rFonts w:ascii="Arial" w:eastAsia="Calibri" w:hAnsi="Arial" w:cs="Arial"/>
          <w:sz w:val="20"/>
          <w:szCs w:val="20"/>
          <w:lang w:val="pl-PL" w:bidi="ar-SA"/>
        </w:rPr>
        <w:tab/>
      </w:r>
      <w:r w:rsidRPr="008D48CF">
        <w:rPr>
          <w:rFonts w:ascii="Arial" w:eastAsia="Calibri" w:hAnsi="Arial" w:cs="Arial"/>
          <w:sz w:val="20"/>
          <w:szCs w:val="20"/>
          <w:lang w:val="pl-PL" w:bidi="ar-SA"/>
        </w:rPr>
        <w:tab/>
      </w:r>
      <w:r w:rsidRPr="008D48CF">
        <w:rPr>
          <w:rFonts w:ascii="Arial" w:eastAsia="Calibri" w:hAnsi="Arial" w:cs="Arial"/>
          <w:sz w:val="20"/>
          <w:szCs w:val="20"/>
          <w:lang w:val="pl-PL" w:bidi="ar-SA"/>
        </w:rPr>
        <w:tab/>
      </w:r>
      <w:r w:rsidRPr="008D48CF">
        <w:rPr>
          <w:rFonts w:ascii="Arial" w:eastAsia="Calibri" w:hAnsi="Arial" w:cs="Arial"/>
          <w:sz w:val="20"/>
          <w:szCs w:val="20"/>
          <w:lang w:val="pl-PL" w:bidi="ar-SA"/>
        </w:rPr>
        <w:tab/>
      </w:r>
      <w:r w:rsidRPr="008D48CF">
        <w:rPr>
          <w:rFonts w:ascii="Arial" w:eastAsia="Calibri" w:hAnsi="Arial" w:cs="Arial"/>
          <w:sz w:val="20"/>
          <w:szCs w:val="20"/>
          <w:lang w:val="pl-PL" w:bidi="ar-SA"/>
        </w:rPr>
        <w:tab/>
      </w:r>
      <w:r w:rsidRPr="008D48CF">
        <w:rPr>
          <w:rFonts w:ascii="Arial" w:eastAsia="Calibri" w:hAnsi="Arial" w:cs="Arial"/>
          <w:sz w:val="20"/>
          <w:szCs w:val="20"/>
          <w:lang w:val="pl-PL" w:bidi="ar-SA"/>
        </w:rPr>
        <w:tab/>
      </w:r>
      <w:r>
        <w:rPr>
          <w:rFonts w:ascii="Arial" w:eastAsia="Calibri" w:hAnsi="Arial" w:cs="Arial"/>
          <w:sz w:val="20"/>
          <w:szCs w:val="20"/>
          <w:lang w:val="pl-PL" w:bidi="ar-SA"/>
        </w:rPr>
        <w:t xml:space="preserve">nr tel.  </w:t>
      </w:r>
      <w:r w:rsidRPr="008D48CF">
        <w:rPr>
          <w:rFonts w:ascii="Arial" w:eastAsia="Calibri" w:hAnsi="Arial" w:cs="Arial"/>
          <w:sz w:val="20"/>
          <w:szCs w:val="20"/>
          <w:lang w:val="de-DE" w:bidi="ar-SA"/>
        </w:rPr>
        <w:t>61/834 56 40</w:t>
      </w:r>
    </w:p>
    <w:p w:rsidR="008D48CF" w:rsidRPr="008D48CF" w:rsidRDefault="008D48CF" w:rsidP="008D48CF">
      <w:pPr>
        <w:widowControl/>
        <w:autoSpaceDN/>
        <w:adjustRightInd/>
        <w:spacing w:after="0"/>
        <w:ind w:left="454" w:hanging="454"/>
        <w:jc w:val="both"/>
        <w:rPr>
          <w:rFonts w:ascii="Arial" w:eastAsia="Calibri" w:hAnsi="Arial" w:cs="Arial"/>
          <w:sz w:val="20"/>
          <w:szCs w:val="20"/>
          <w:lang w:val="de-DE" w:bidi="ar-SA"/>
        </w:rPr>
      </w:pPr>
      <w:r w:rsidRPr="008D48CF">
        <w:rPr>
          <w:rFonts w:ascii="Arial" w:eastAsia="Calibri" w:hAnsi="Arial" w:cs="Arial"/>
          <w:sz w:val="20"/>
          <w:szCs w:val="20"/>
          <w:lang w:val="de-DE" w:bidi="ar-SA"/>
        </w:rPr>
        <w:tab/>
      </w:r>
      <w:r w:rsidRPr="008D48CF">
        <w:rPr>
          <w:rFonts w:ascii="Arial" w:eastAsia="Calibri" w:hAnsi="Arial" w:cs="Arial"/>
          <w:sz w:val="20"/>
          <w:szCs w:val="20"/>
          <w:lang w:val="de-DE" w:bidi="ar-SA"/>
        </w:rPr>
        <w:tab/>
      </w:r>
      <w:r w:rsidRPr="008D48CF">
        <w:rPr>
          <w:rFonts w:ascii="Arial" w:eastAsia="Calibri" w:hAnsi="Arial" w:cs="Arial"/>
          <w:sz w:val="20"/>
          <w:szCs w:val="20"/>
          <w:lang w:val="de-DE" w:bidi="ar-SA"/>
        </w:rPr>
        <w:tab/>
      </w:r>
      <w:r w:rsidRPr="008D48CF">
        <w:rPr>
          <w:rFonts w:ascii="Arial" w:eastAsia="Calibri" w:hAnsi="Arial" w:cs="Arial"/>
          <w:sz w:val="20"/>
          <w:szCs w:val="20"/>
          <w:lang w:val="de-DE" w:bidi="ar-SA"/>
        </w:rPr>
        <w:tab/>
      </w:r>
      <w:r w:rsidRPr="008D48CF">
        <w:rPr>
          <w:rFonts w:ascii="Arial" w:eastAsia="Calibri" w:hAnsi="Arial" w:cs="Arial"/>
          <w:sz w:val="20"/>
          <w:szCs w:val="20"/>
          <w:lang w:val="de-DE" w:bidi="ar-SA"/>
        </w:rPr>
        <w:tab/>
      </w:r>
      <w:r w:rsidRPr="008D48CF">
        <w:rPr>
          <w:rFonts w:ascii="Arial" w:eastAsia="Calibri" w:hAnsi="Arial" w:cs="Arial"/>
          <w:sz w:val="20"/>
          <w:szCs w:val="20"/>
          <w:lang w:val="de-DE" w:bidi="ar-SA"/>
        </w:rPr>
        <w:tab/>
      </w:r>
      <w:proofErr w:type="spellStart"/>
      <w:r w:rsidRPr="008D48CF">
        <w:rPr>
          <w:rFonts w:ascii="Arial" w:eastAsia="Calibri" w:hAnsi="Arial" w:cs="Arial"/>
          <w:sz w:val="20"/>
          <w:szCs w:val="20"/>
          <w:lang w:val="de-DE" w:bidi="ar-SA"/>
        </w:rPr>
        <w:t>nr</w:t>
      </w:r>
      <w:proofErr w:type="spellEnd"/>
      <w:r w:rsidRPr="008D48CF">
        <w:rPr>
          <w:rFonts w:ascii="Arial" w:eastAsia="Calibri" w:hAnsi="Arial" w:cs="Arial"/>
          <w:sz w:val="20"/>
          <w:szCs w:val="20"/>
          <w:lang w:val="de-DE" w:bidi="ar-SA"/>
        </w:rPr>
        <w:t xml:space="preserve"> </w:t>
      </w:r>
      <w:proofErr w:type="spellStart"/>
      <w:r w:rsidRPr="008D48CF">
        <w:rPr>
          <w:rFonts w:ascii="Arial" w:eastAsia="Calibri" w:hAnsi="Arial" w:cs="Arial"/>
          <w:sz w:val="20"/>
          <w:szCs w:val="20"/>
          <w:lang w:val="de-DE" w:bidi="ar-SA"/>
        </w:rPr>
        <w:t>fax</w:t>
      </w:r>
      <w:proofErr w:type="spellEnd"/>
      <w:r w:rsidRPr="008D48CF">
        <w:rPr>
          <w:rFonts w:ascii="Arial" w:eastAsia="Calibri" w:hAnsi="Arial" w:cs="Arial"/>
          <w:sz w:val="20"/>
          <w:szCs w:val="20"/>
          <w:lang w:val="de-DE" w:bidi="ar-SA"/>
        </w:rPr>
        <w:t>.  61/833 98 08</w:t>
      </w:r>
    </w:p>
    <w:p w:rsidR="008D48CF" w:rsidRPr="008D48CF" w:rsidRDefault="008D48CF" w:rsidP="008D48CF">
      <w:pPr>
        <w:widowControl/>
        <w:autoSpaceDN/>
        <w:adjustRightInd/>
        <w:spacing w:after="0"/>
        <w:ind w:left="454" w:hanging="454"/>
        <w:jc w:val="both"/>
        <w:rPr>
          <w:rFonts w:ascii="Arial" w:eastAsia="Calibri" w:hAnsi="Arial" w:cs="Arial"/>
          <w:b/>
          <w:sz w:val="20"/>
          <w:szCs w:val="20"/>
          <w:lang w:val="de-DE" w:bidi="ar-SA"/>
        </w:rPr>
      </w:pPr>
      <w:r w:rsidRPr="008D48CF">
        <w:rPr>
          <w:rFonts w:ascii="Arial" w:eastAsia="Calibri" w:hAnsi="Arial" w:cs="Arial"/>
          <w:sz w:val="20"/>
          <w:szCs w:val="20"/>
          <w:lang w:val="de-DE" w:bidi="ar-SA"/>
        </w:rPr>
        <w:t xml:space="preserve"> </w:t>
      </w:r>
      <w:r w:rsidRPr="008D48CF">
        <w:rPr>
          <w:rFonts w:ascii="Arial" w:eastAsia="Calibri" w:hAnsi="Arial" w:cs="Arial"/>
          <w:sz w:val="20"/>
          <w:szCs w:val="20"/>
          <w:lang w:val="de-DE" w:bidi="ar-SA"/>
        </w:rPr>
        <w:tab/>
      </w:r>
      <w:r w:rsidRPr="008D48CF">
        <w:rPr>
          <w:rFonts w:ascii="Arial" w:eastAsia="Calibri" w:hAnsi="Arial" w:cs="Arial"/>
          <w:sz w:val="20"/>
          <w:szCs w:val="20"/>
          <w:lang w:val="de-DE" w:bidi="ar-SA"/>
        </w:rPr>
        <w:tab/>
      </w:r>
      <w:r w:rsidRPr="008D48CF">
        <w:rPr>
          <w:rFonts w:ascii="Arial" w:eastAsia="Calibri" w:hAnsi="Arial" w:cs="Arial"/>
          <w:sz w:val="20"/>
          <w:szCs w:val="20"/>
          <w:lang w:val="de-DE" w:bidi="ar-SA"/>
        </w:rPr>
        <w:tab/>
      </w:r>
      <w:r w:rsidRPr="008D48CF">
        <w:rPr>
          <w:rFonts w:ascii="Arial" w:eastAsia="Calibri" w:hAnsi="Arial" w:cs="Arial"/>
          <w:sz w:val="20"/>
          <w:szCs w:val="20"/>
          <w:lang w:val="de-DE" w:bidi="ar-SA"/>
        </w:rPr>
        <w:tab/>
      </w:r>
      <w:r w:rsidRPr="008D48CF">
        <w:rPr>
          <w:rFonts w:ascii="Arial" w:eastAsia="Calibri" w:hAnsi="Arial" w:cs="Arial"/>
          <w:sz w:val="20"/>
          <w:szCs w:val="20"/>
          <w:lang w:val="de-DE" w:bidi="ar-SA"/>
        </w:rPr>
        <w:tab/>
      </w:r>
      <w:r w:rsidRPr="008D48CF">
        <w:rPr>
          <w:rFonts w:ascii="Arial" w:eastAsia="Calibri" w:hAnsi="Arial" w:cs="Arial"/>
          <w:sz w:val="20"/>
          <w:szCs w:val="20"/>
          <w:lang w:val="de-DE" w:bidi="ar-SA"/>
        </w:rPr>
        <w:tab/>
      </w:r>
      <w:proofErr w:type="spellStart"/>
      <w:r w:rsidRPr="008D48CF">
        <w:rPr>
          <w:rFonts w:ascii="Arial" w:eastAsia="Calibri" w:hAnsi="Arial" w:cs="Arial"/>
          <w:sz w:val="20"/>
          <w:szCs w:val="20"/>
          <w:lang w:val="de-DE" w:bidi="ar-SA"/>
        </w:rPr>
        <w:t>e-mail</w:t>
      </w:r>
      <w:proofErr w:type="spellEnd"/>
      <w:r w:rsidRPr="008D48CF">
        <w:rPr>
          <w:rFonts w:ascii="Arial" w:eastAsia="Calibri" w:hAnsi="Arial" w:cs="Arial"/>
          <w:sz w:val="20"/>
          <w:szCs w:val="20"/>
          <w:lang w:val="de-DE" w:bidi="ar-SA"/>
        </w:rPr>
        <w:t>: kancelaria@poznan.praca.gov.pl</w:t>
      </w:r>
    </w:p>
    <w:p w:rsidR="008D48CF" w:rsidRPr="00CC5F33" w:rsidRDefault="008D48CF" w:rsidP="008D48CF">
      <w:pPr>
        <w:widowControl/>
        <w:autoSpaceDN/>
        <w:adjustRightInd/>
        <w:spacing w:after="0"/>
        <w:ind w:left="454" w:hanging="454"/>
        <w:jc w:val="both"/>
        <w:rPr>
          <w:rFonts w:ascii="Arial" w:eastAsia="Calibri" w:hAnsi="Arial" w:cs="Arial"/>
          <w:b/>
          <w:sz w:val="20"/>
          <w:szCs w:val="20"/>
          <w:lang w:val="de-DE" w:bidi="ar-SA"/>
        </w:rPr>
      </w:pPr>
      <w:r w:rsidRPr="008D48CF">
        <w:rPr>
          <w:rFonts w:ascii="Arial" w:eastAsia="Calibri" w:hAnsi="Arial" w:cs="Arial"/>
          <w:sz w:val="20"/>
          <w:szCs w:val="20"/>
          <w:lang w:val="de-DE" w:bidi="ar-SA"/>
        </w:rPr>
        <w:tab/>
      </w:r>
      <w:r w:rsidRPr="008D48CF">
        <w:rPr>
          <w:rFonts w:ascii="Arial" w:eastAsia="Calibri" w:hAnsi="Arial" w:cs="Arial"/>
          <w:sz w:val="20"/>
          <w:szCs w:val="20"/>
          <w:lang w:val="de-DE" w:bidi="ar-SA"/>
        </w:rPr>
        <w:tab/>
      </w:r>
      <w:r w:rsidRPr="008D48CF">
        <w:rPr>
          <w:rFonts w:ascii="Arial" w:eastAsia="Calibri" w:hAnsi="Arial" w:cs="Arial"/>
          <w:sz w:val="20"/>
          <w:szCs w:val="20"/>
          <w:lang w:val="de-DE" w:bidi="ar-SA"/>
        </w:rPr>
        <w:tab/>
      </w:r>
      <w:r w:rsidRPr="008D48CF">
        <w:rPr>
          <w:rFonts w:ascii="Arial" w:eastAsia="Calibri" w:hAnsi="Arial" w:cs="Arial"/>
          <w:sz w:val="20"/>
          <w:szCs w:val="20"/>
          <w:lang w:val="de-DE" w:bidi="ar-SA"/>
        </w:rPr>
        <w:tab/>
      </w:r>
      <w:r w:rsidRPr="008D48CF">
        <w:rPr>
          <w:rFonts w:ascii="Arial" w:eastAsia="Calibri" w:hAnsi="Arial" w:cs="Arial"/>
          <w:sz w:val="20"/>
          <w:szCs w:val="20"/>
          <w:lang w:val="de-DE" w:bidi="ar-SA"/>
        </w:rPr>
        <w:tab/>
      </w:r>
      <w:r w:rsidRPr="008D48CF">
        <w:rPr>
          <w:rFonts w:ascii="Arial" w:eastAsia="Calibri" w:hAnsi="Arial" w:cs="Arial"/>
          <w:sz w:val="20"/>
          <w:szCs w:val="20"/>
          <w:lang w:val="de-DE" w:bidi="ar-SA"/>
        </w:rPr>
        <w:tab/>
      </w:r>
      <w:r w:rsidRPr="00CC5F33">
        <w:rPr>
          <w:rFonts w:ascii="Arial" w:eastAsia="Calibri" w:hAnsi="Arial" w:cs="Arial"/>
          <w:sz w:val="20"/>
          <w:szCs w:val="20"/>
          <w:lang w:val="de-DE" w:bidi="ar-SA"/>
        </w:rPr>
        <w:t>www.bip.pup.poznan.finn.pl</w:t>
      </w:r>
    </w:p>
    <w:p w:rsidR="008D48CF" w:rsidRPr="00CC5F33" w:rsidRDefault="008D48CF" w:rsidP="008D48CF">
      <w:pPr>
        <w:widowControl/>
        <w:autoSpaceDN/>
        <w:adjustRightInd/>
        <w:spacing w:after="0"/>
        <w:ind w:left="454" w:hanging="454"/>
        <w:jc w:val="both"/>
        <w:rPr>
          <w:rFonts w:ascii="Arial" w:eastAsia="Calibri" w:hAnsi="Arial" w:cs="Arial"/>
          <w:sz w:val="20"/>
          <w:szCs w:val="20"/>
          <w:lang w:val="de-DE" w:bidi="ar-SA"/>
        </w:rPr>
      </w:pPr>
    </w:p>
    <w:p w:rsidR="008D48CF" w:rsidRPr="00CC5F33" w:rsidRDefault="008D48CF" w:rsidP="008D48CF">
      <w:pPr>
        <w:widowControl/>
        <w:autoSpaceDN/>
        <w:adjustRightInd/>
        <w:spacing w:after="0"/>
        <w:ind w:left="454" w:hanging="454"/>
        <w:jc w:val="both"/>
        <w:rPr>
          <w:rFonts w:ascii="Arial" w:eastAsia="Calibri" w:hAnsi="Arial" w:cs="Arial"/>
          <w:sz w:val="20"/>
          <w:szCs w:val="20"/>
          <w:lang w:val="de-DE" w:bidi="ar-SA"/>
        </w:rPr>
      </w:pPr>
    </w:p>
    <w:p w:rsidR="008D48CF" w:rsidRPr="00CC5F33" w:rsidRDefault="008D48CF" w:rsidP="008D48CF">
      <w:pPr>
        <w:widowControl/>
        <w:autoSpaceDN/>
        <w:adjustRightInd/>
        <w:spacing w:after="0"/>
        <w:ind w:left="454" w:hanging="454"/>
        <w:jc w:val="both"/>
        <w:rPr>
          <w:rFonts w:ascii="Arial" w:eastAsia="Calibri" w:hAnsi="Arial" w:cs="Arial"/>
          <w:sz w:val="20"/>
          <w:szCs w:val="20"/>
          <w:lang w:val="de-DE" w:bidi="ar-SA"/>
        </w:rPr>
      </w:pPr>
    </w:p>
    <w:p w:rsidR="008D48CF" w:rsidRPr="00CC5F33" w:rsidRDefault="008D48CF" w:rsidP="008D48CF">
      <w:pPr>
        <w:widowControl/>
        <w:autoSpaceDN/>
        <w:adjustRightInd/>
        <w:spacing w:after="0"/>
        <w:ind w:left="454" w:hanging="454"/>
        <w:jc w:val="both"/>
        <w:rPr>
          <w:rFonts w:ascii="Arial" w:eastAsia="Calibri" w:hAnsi="Arial" w:cs="Arial"/>
          <w:sz w:val="20"/>
          <w:szCs w:val="20"/>
          <w:lang w:val="de-DE" w:bidi="ar-SA"/>
        </w:rPr>
      </w:pPr>
    </w:p>
    <w:p w:rsidR="008D48CF" w:rsidRPr="00CC5F33" w:rsidRDefault="008D48CF" w:rsidP="008D48CF">
      <w:pPr>
        <w:widowControl/>
        <w:autoSpaceDN/>
        <w:adjustRightInd/>
        <w:spacing w:after="0"/>
        <w:ind w:left="454" w:hanging="454"/>
        <w:jc w:val="both"/>
        <w:rPr>
          <w:rFonts w:ascii="Arial" w:eastAsia="Calibri" w:hAnsi="Arial" w:cs="Arial"/>
          <w:sz w:val="20"/>
          <w:szCs w:val="20"/>
          <w:lang w:val="de-DE" w:bidi="ar-SA"/>
        </w:rPr>
      </w:pPr>
    </w:p>
    <w:p w:rsidR="008D48CF" w:rsidRPr="008D48CF" w:rsidRDefault="008D48CF" w:rsidP="008D48CF">
      <w:pPr>
        <w:widowControl/>
        <w:autoSpaceDN/>
        <w:adjustRightInd/>
        <w:spacing w:after="0"/>
        <w:ind w:left="454" w:hanging="454"/>
        <w:jc w:val="center"/>
        <w:rPr>
          <w:rFonts w:ascii="Arial" w:eastAsia="Calibri" w:hAnsi="Arial" w:cs="Arial"/>
          <w:sz w:val="20"/>
          <w:szCs w:val="20"/>
          <w:lang w:val="pl-PL" w:bidi="ar-SA"/>
        </w:rPr>
      </w:pPr>
      <w:r w:rsidRPr="008D48CF">
        <w:rPr>
          <w:rFonts w:ascii="Arial" w:eastAsia="Calibri" w:hAnsi="Arial" w:cs="Arial"/>
          <w:sz w:val="20"/>
          <w:szCs w:val="20"/>
          <w:lang w:val="pl-PL" w:bidi="ar-SA"/>
        </w:rPr>
        <w:t>zaprasza do złożenia ofert w postępowaniu prowadzonym w trybie przetargu nieograniczonego na:</w:t>
      </w:r>
    </w:p>
    <w:p w:rsidR="008D48CF" w:rsidRPr="008D48CF" w:rsidRDefault="008D48CF" w:rsidP="008D48CF">
      <w:pPr>
        <w:widowControl/>
        <w:autoSpaceDN/>
        <w:adjustRightInd/>
        <w:spacing w:after="0"/>
        <w:ind w:left="454" w:hanging="454"/>
        <w:jc w:val="center"/>
        <w:rPr>
          <w:rFonts w:ascii="Arial" w:eastAsia="Calibri" w:hAnsi="Arial" w:cs="Arial"/>
          <w:sz w:val="20"/>
          <w:szCs w:val="20"/>
          <w:lang w:val="pl-PL" w:bidi="ar-SA"/>
        </w:rPr>
      </w:pPr>
    </w:p>
    <w:p w:rsidR="008D48CF" w:rsidRPr="008D48CF" w:rsidRDefault="008D48CF" w:rsidP="008D48CF">
      <w:pPr>
        <w:widowControl/>
        <w:autoSpaceDN/>
        <w:adjustRightInd/>
        <w:spacing w:after="0"/>
        <w:ind w:left="454" w:hanging="454"/>
        <w:jc w:val="both"/>
        <w:rPr>
          <w:rFonts w:ascii="Arial" w:eastAsia="Calibri" w:hAnsi="Arial" w:cs="Arial"/>
          <w:sz w:val="20"/>
          <w:szCs w:val="20"/>
          <w:lang w:val="pl-PL" w:bidi="ar-SA"/>
        </w:rPr>
      </w:pPr>
    </w:p>
    <w:p w:rsidR="008D48CF" w:rsidRPr="008D48CF" w:rsidRDefault="008D48CF" w:rsidP="008D48CF">
      <w:pPr>
        <w:widowControl/>
        <w:autoSpaceDN/>
        <w:adjustRightInd/>
        <w:spacing w:after="0"/>
        <w:ind w:left="454" w:hanging="454"/>
        <w:jc w:val="both"/>
        <w:rPr>
          <w:rFonts w:ascii="Arial" w:eastAsia="Calibri" w:hAnsi="Arial" w:cs="Arial"/>
          <w:sz w:val="20"/>
          <w:szCs w:val="20"/>
          <w:lang w:val="pl-PL" w:bidi="ar-SA"/>
        </w:rPr>
      </w:pPr>
    </w:p>
    <w:p w:rsidR="008D48CF" w:rsidRPr="008D48CF" w:rsidRDefault="008D48CF" w:rsidP="008D48CF">
      <w:pPr>
        <w:widowControl/>
        <w:autoSpaceDN/>
        <w:adjustRightInd/>
        <w:spacing w:after="0"/>
        <w:ind w:left="454" w:hanging="454"/>
        <w:jc w:val="both"/>
        <w:rPr>
          <w:rFonts w:ascii="Arial" w:eastAsia="Calibri" w:hAnsi="Arial" w:cs="Arial"/>
          <w:sz w:val="20"/>
          <w:szCs w:val="20"/>
          <w:lang w:val="pl-PL" w:bidi="ar-SA"/>
        </w:rPr>
      </w:pPr>
    </w:p>
    <w:p w:rsidR="008D48CF" w:rsidRPr="008D48CF" w:rsidRDefault="008D48CF" w:rsidP="008D48CF">
      <w:pPr>
        <w:widowControl/>
        <w:autoSpaceDN/>
        <w:adjustRightInd/>
        <w:spacing w:after="0"/>
        <w:ind w:left="454" w:hanging="454"/>
        <w:jc w:val="both"/>
        <w:rPr>
          <w:rFonts w:ascii="Arial" w:eastAsia="Calibri" w:hAnsi="Arial" w:cs="Arial"/>
          <w:sz w:val="20"/>
          <w:szCs w:val="20"/>
          <w:lang w:val="pl-PL" w:bidi="ar-SA"/>
        </w:rPr>
      </w:pPr>
    </w:p>
    <w:p w:rsidR="008D48CF" w:rsidRPr="008D48CF" w:rsidRDefault="008D48CF" w:rsidP="008D48CF">
      <w:pPr>
        <w:widowControl/>
        <w:autoSpaceDN/>
        <w:adjustRightInd/>
        <w:spacing w:after="0"/>
        <w:ind w:left="454" w:hanging="454"/>
        <w:jc w:val="both"/>
        <w:rPr>
          <w:rFonts w:ascii="Arial" w:eastAsia="Calibri" w:hAnsi="Arial" w:cs="Arial"/>
          <w:sz w:val="20"/>
          <w:szCs w:val="20"/>
          <w:lang w:val="pl-PL" w:bidi="ar-SA"/>
        </w:rPr>
      </w:pPr>
    </w:p>
    <w:p w:rsidR="008D48CF" w:rsidRPr="008D48CF" w:rsidRDefault="008D48CF" w:rsidP="008D48CF">
      <w:pPr>
        <w:widowControl/>
        <w:autoSpaceDN/>
        <w:adjustRightInd/>
        <w:spacing w:after="0"/>
        <w:ind w:left="454" w:hanging="454"/>
        <w:jc w:val="both"/>
        <w:rPr>
          <w:rFonts w:eastAsia="Calibri" w:cs="Arial"/>
          <w:color w:val="0070C0"/>
          <w:sz w:val="32"/>
          <w:szCs w:val="32"/>
          <w:lang w:val="pl-PL" w:bidi="ar-SA"/>
        </w:rPr>
      </w:pPr>
    </w:p>
    <w:p w:rsidR="008D48CF" w:rsidRPr="008D48CF" w:rsidRDefault="008D48CF" w:rsidP="008D48CF">
      <w:pPr>
        <w:widowControl/>
        <w:autoSpaceDN/>
        <w:adjustRightInd/>
        <w:spacing w:after="0"/>
        <w:ind w:left="454" w:hanging="454"/>
        <w:jc w:val="center"/>
        <w:rPr>
          <w:rFonts w:eastAsia="Calibri" w:cs="Arial"/>
          <w:b/>
          <w:color w:val="0070C0"/>
          <w:sz w:val="32"/>
          <w:szCs w:val="32"/>
          <w:lang w:val="pl-PL" w:bidi="ar-SA"/>
        </w:rPr>
      </w:pPr>
      <w:r w:rsidRPr="008D48CF">
        <w:rPr>
          <w:rFonts w:eastAsia="Calibri" w:cs="Arial"/>
          <w:b/>
          <w:color w:val="0070C0"/>
          <w:sz w:val="32"/>
          <w:szCs w:val="32"/>
          <w:lang w:val="pl-PL" w:bidi="ar-SA"/>
        </w:rPr>
        <w:t xml:space="preserve">„ŚWIADCZENIE USŁUG POCZTOWYCH </w:t>
      </w:r>
    </w:p>
    <w:p w:rsidR="008D48CF" w:rsidRPr="008D48CF" w:rsidRDefault="008D48CF" w:rsidP="008D48CF">
      <w:pPr>
        <w:widowControl/>
        <w:autoSpaceDN/>
        <w:adjustRightInd/>
        <w:spacing w:after="0"/>
        <w:ind w:left="454" w:hanging="454"/>
        <w:jc w:val="center"/>
        <w:rPr>
          <w:rFonts w:eastAsia="Calibri" w:cs="Arial"/>
          <w:b/>
          <w:color w:val="0070C0"/>
          <w:sz w:val="32"/>
          <w:szCs w:val="32"/>
          <w:lang w:val="pl-PL" w:bidi="ar-SA"/>
        </w:rPr>
      </w:pPr>
      <w:r w:rsidRPr="008D48CF">
        <w:rPr>
          <w:rFonts w:eastAsia="Calibri" w:cs="Arial"/>
          <w:b/>
          <w:color w:val="0070C0"/>
          <w:sz w:val="32"/>
          <w:szCs w:val="32"/>
          <w:lang w:val="pl-PL" w:bidi="ar-SA"/>
        </w:rPr>
        <w:t>DLA POWIATOWEGO URZĘDU PRACY W POZNANIU”</w:t>
      </w:r>
    </w:p>
    <w:p w:rsidR="008D48CF" w:rsidRPr="008D48CF" w:rsidRDefault="008D48CF" w:rsidP="008D48CF">
      <w:pPr>
        <w:widowControl/>
        <w:autoSpaceDN/>
        <w:adjustRightInd/>
        <w:spacing w:after="0"/>
        <w:ind w:left="454" w:hanging="454"/>
        <w:jc w:val="both"/>
        <w:rPr>
          <w:rFonts w:ascii="Arial" w:eastAsia="Calibri" w:hAnsi="Arial" w:cs="Arial"/>
          <w:color w:val="0070C0"/>
          <w:sz w:val="20"/>
          <w:szCs w:val="20"/>
          <w:lang w:val="pl-PL" w:bidi="ar-SA"/>
        </w:rPr>
      </w:pPr>
    </w:p>
    <w:p w:rsidR="008D48CF" w:rsidRPr="008D48CF" w:rsidRDefault="008D48CF" w:rsidP="008D48CF">
      <w:pPr>
        <w:widowControl/>
        <w:autoSpaceDN/>
        <w:adjustRightInd/>
        <w:spacing w:after="0"/>
        <w:ind w:left="454" w:hanging="454"/>
        <w:jc w:val="both"/>
        <w:rPr>
          <w:rFonts w:ascii="Arial" w:eastAsia="Calibri" w:hAnsi="Arial" w:cs="Arial"/>
          <w:sz w:val="20"/>
          <w:szCs w:val="20"/>
          <w:lang w:val="pl-PL" w:bidi="ar-SA"/>
        </w:rPr>
      </w:pPr>
    </w:p>
    <w:p w:rsidR="008D48CF" w:rsidRPr="008D48CF" w:rsidRDefault="008D48CF" w:rsidP="008D48CF">
      <w:pPr>
        <w:widowControl/>
        <w:autoSpaceDN/>
        <w:adjustRightInd/>
        <w:spacing w:after="0"/>
        <w:ind w:left="454" w:hanging="454"/>
        <w:jc w:val="both"/>
        <w:rPr>
          <w:rFonts w:ascii="Arial" w:eastAsia="Calibri" w:hAnsi="Arial" w:cs="Arial"/>
          <w:sz w:val="20"/>
          <w:szCs w:val="20"/>
          <w:lang w:val="pl-PL" w:bidi="ar-SA"/>
        </w:rPr>
      </w:pPr>
    </w:p>
    <w:p w:rsidR="008D48CF" w:rsidRPr="008D48CF" w:rsidRDefault="008D48CF" w:rsidP="008D48CF">
      <w:pPr>
        <w:widowControl/>
        <w:autoSpaceDN/>
        <w:adjustRightInd/>
        <w:spacing w:after="0"/>
        <w:ind w:left="454" w:hanging="454"/>
        <w:jc w:val="both"/>
        <w:rPr>
          <w:rFonts w:ascii="Arial" w:eastAsia="Calibri" w:hAnsi="Arial" w:cs="Arial"/>
          <w:sz w:val="20"/>
          <w:szCs w:val="20"/>
          <w:lang w:val="pl-PL" w:bidi="ar-SA"/>
        </w:rPr>
      </w:pPr>
    </w:p>
    <w:p w:rsidR="008D48CF" w:rsidRPr="008D48CF" w:rsidRDefault="008D48CF" w:rsidP="008D48CF">
      <w:pPr>
        <w:widowControl/>
        <w:autoSpaceDN/>
        <w:adjustRightInd/>
        <w:spacing w:after="0"/>
        <w:ind w:left="454" w:hanging="454"/>
        <w:jc w:val="both"/>
        <w:rPr>
          <w:rFonts w:ascii="Arial" w:eastAsia="Calibri" w:hAnsi="Arial" w:cs="Arial"/>
          <w:sz w:val="20"/>
          <w:szCs w:val="20"/>
          <w:lang w:val="pl-PL" w:bidi="ar-SA"/>
        </w:rPr>
      </w:pPr>
    </w:p>
    <w:p w:rsidR="008D48CF" w:rsidRPr="008D48CF" w:rsidRDefault="008D48CF" w:rsidP="008D48CF">
      <w:pPr>
        <w:widowControl/>
        <w:autoSpaceDN/>
        <w:adjustRightInd/>
        <w:spacing w:after="0"/>
        <w:ind w:left="454" w:hanging="454"/>
        <w:jc w:val="both"/>
        <w:rPr>
          <w:rFonts w:ascii="Arial" w:eastAsia="Calibri" w:hAnsi="Arial" w:cs="Arial"/>
          <w:sz w:val="20"/>
          <w:szCs w:val="20"/>
          <w:lang w:val="pl-PL" w:bidi="ar-SA"/>
        </w:rPr>
      </w:pPr>
    </w:p>
    <w:p w:rsidR="008D48CF" w:rsidRPr="008D48CF" w:rsidRDefault="008D48CF" w:rsidP="008D48CF">
      <w:pPr>
        <w:widowControl/>
        <w:autoSpaceDN/>
        <w:adjustRightInd/>
        <w:spacing w:after="0"/>
        <w:ind w:left="454" w:hanging="454"/>
        <w:jc w:val="both"/>
        <w:rPr>
          <w:rFonts w:ascii="Arial" w:eastAsia="Calibri" w:hAnsi="Arial" w:cs="Arial"/>
          <w:sz w:val="20"/>
          <w:szCs w:val="20"/>
          <w:lang w:val="pl-PL" w:bidi="ar-SA"/>
        </w:rPr>
      </w:pPr>
    </w:p>
    <w:p w:rsidR="008D48CF" w:rsidRPr="008D48CF" w:rsidRDefault="008D48CF" w:rsidP="008D48CF">
      <w:pPr>
        <w:widowControl/>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Postępowanie o udzielenie zamówienia prowadzone jest na zasadach określonych w ustawie z dnia </w:t>
      </w:r>
      <w:r w:rsidRPr="008D48CF">
        <w:rPr>
          <w:rFonts w:ascii="Arial" w:eastAsia="Calibri" w:hAnsi="Arial" w:cs="Arial"/>
          <w:sz w:val="20"/>
          <w:szCs w:val="20"/>
          <w:lang w:val="pl-PL" w:bidi="ar-SA"/>
        </w:rPr>
        <w:br/>
        <w:t xml:space="preserve">29 stycznia 2004 r. Prawo zamówień publicznych (tekst jednolity Dz. U. z 2019r. poz. 1843) zwanej dalej ustawą </w:t>
      </w:r>
      <w:proofErr w:type="spellStart"/>
      <w:r w:rsidRPr="008D48CF">
        <w:rPr>
          <w:rFonts w:ascii="Arial" w:eastAsia="Calibri" w:hAnsi="Arial" w:cs="Arial"/>
          <w:sz w:val="20"/>
          <w:szCs w:val="20"/>
          <w:lang w:val="pl-PL" w:bidi="ar-SA"/>
        </w:rPr>
        <w:t>Pzp</w:t>
      </w:r>
      <w:proofErr w:type="spellEnd"/>
      <w:r w:rsidRPr="008D48CF">
        <w:rPr>
          <w:rFonts w:ascii="Arial" w:eastAsia="Calibri" w:hAnsi="Arial" w:cs="Arial"/>
          <w:sz w:val="20"/>
          <w:szCs w:val="20"/>
          <w:lang w:val="pl-PL" w:bidi="ar-SA"/>
        </w:rPr>
        <w:t xml:space="preserve"> a także z wydanymi na podstawie niniejszej ustawy rozporządzeniami wykonawczymi.</w:t>
      </w:r>
    </w:p>
    <w:p w:rsidR="008D48CF" w:rsidRDefault="008D48CF" w:rsidP="008D48CF">
      <w:pPr>
        <w:widowControl/>
        <w:autoSpaceDN/>
        <w:adjustRightInd/>
        <w:spacing w:after="0"/>
        <w:jc w:val="both"/>
        <w:rPr>
          <w:rFonts w:ascii="Arial" w:eastAsia="Calibri" w:hAnsi="Arial" w:cs="Arial"/>
          <w:sz w:val="20"/>
          <w:szCs w:val="20"/>
          <w:lang w:val="pl-PL" w:bidi="ar-SA"/>
        </w:rPr>
      </w:pPr>
    </w:p>
    <w:p w:rsidR="008D48CF" w:rsidRPr="008D48CF" w:rsidRDefault="008D48CF" w:rsidP="008D48CF">
      <w:pPr>
        <w:widowControl/>
        <w:autoSpaceDN/>
        <w:adjustRightInd/>
        <w:spacing w:after="0"/>
        <w:jc w:val="both"/>
        <w:rPr>
          <w:rFonts w:ascii="Arial" w:eastAsia="Calibri" w:hAnsi="Arial" w:cs="Arial"/>
          <w:sz w:val="20"/>
          <w:szCs w:val="20"/>
          <w:lang w:val="pl-PL" w:bidi="ar-SA"/>
        </w:rPr>
      </w:pPr>
    </w:p>
    <w:p w:rsidR="008D48CF" w:rsidRDefault="008D48CF" w:rsidP="008D48CF">
      <w:pPr>
        <w:rPr>
          <w:rFonts w:ascii="Arial" w:eastAsia="Calibri" w:hAnsi="Arial" w:cs="Arial"/>
          <w:sz w:val="20"/>
          <w:szCs w:val="20"/>
          <w:lang w:val="pl-PL" w:bidi="ar-SA"/>
        </w:rPr>
      </w:pPr>
    </w:p>
    <w:p w:rsidR="00C9412D" w:rsidRDefault="00C9412D" w:rsidP="008D48CF">
      <w:pPr>
        <w:rPr>
          <w:rFonts w:eastAsia="Calibri" w:cs="Times New Roman"/>
          <w:sz w:val="24"/>
          <w:szCs w:val="24"/>
          <w:lang w:val="pl-PL"/>
        </w:rPr>
      </w:pPr>
    </w:p>
    <w:p w:rsidR="008D48CF" w:rsidRPr="008D48CF" w:rsidRDefault="008D48CF" w:rsidP="008D48CF">
      <w:pPr>
        <w:widowControl/>
        <w:autoSpaceDN/>
        <w:adjustRightInd/>
        <w:spacing w:after="0"/>
        <w:jc w:val="both"/>
        <w:rPr>
          <w:rFonts w:ascii="Arial" w:eastAsia="Calibri" w:hAnsi="Arial" w:cs="Arial"/>
          <w:b/>
          <w:sz w:val="20"/>
          <w:szCs w:val="20"/>
          <w:lang w:val="pl-PL" w:bidi="ar-SA"/>
        </w:rPr>
      </w:pPr>
      <w:r w:rsidRPr="008D48CF">
        <w:rPr>
          <w:rFonts w:ascii="Arial" w:eastAsia="Calibri" w:hAnsi="Arial" w:cs="Arial"/>
          <w:b/>
          <w:sz w:val="20"/>
          <w:szCs w:val="20"/>
          <w:u w:val="single"/>
          <w:lang w:val="pl-PL" w:bidi="ar-SA"/>
        </w:rPr>
        <w:t xml:space="preserve">I. Opis przedmiotu zamówienia:  </w:t>
      </w:r>
      <w:r w:rsidRPr="008D48CF">
        <w:rPr>
          <w:rFonts w:ascii="Arial" w:eastAsia="Calibri" w:hAnsi="Arial" w:cs="Arial"/>
          <w:b/>
          <w:sz w:val="20"/>
          <w:szCs w:val="20"/>
          <w:lang w:val="pl-PL" w:bidi="ar-SA"/>
        </w:rPr>
        <w:t xml:space="preserve"> </w:t>
      </w:r>
    </w:p>
    <w:p w:rsidR="008D48CF" w:rsidRPr="008D48CF" w:rsidRDefault="008D48CF" w:rsidP="008D48CF">
      <w:pPr>
        <w:widowControl/>
        <w:autoSpaceDN/>
        <w:adjustRightInd/>
        <w:spacing w:after="0"/>
        <w:jc w:val="both"/>
        <w:rPr>
          <w:rFonts w:ascii="Arial" w:eastAsia="Calibri" w:hAnsi="Arial" w:cs="Arial"/>
          <w:b/>
          <w:sz w:val="20"/>
          <w:szCs w:val="20"/>
          <w:lang w:val="pl-PL" w:bidi="ar-SA"/>
        </w:rPr>
      </w:pPr>
      <w:r w:rsidRPr="008D48CF">
        <w:rPr>
          <w:rFonts w:ascii="Arial" w:eastAsia="Calibri" w:hAnsi="Arial" w:cs="Arial"/>
          <w:b/>
          <w:sz w:val="20"/>
          <w:szCs w:val="20"/>
          <w:lang w:val="pl-PL" w:bidi="ar-SA"/>
        </w:rPr>
        <w:t xml:space="preserve">    </w:t>
      </w:r>
    </w:p>
    <w:p w:rsidR="008D48CF" w:rsidRPr="008D48CF" w:rsidRDefault="008D48CF" w:rsidP="008D48CF">
      <w:pPr>
        <w:widowControl/>
        <w:tabs>
          <w:tab w:val="left" w:pos="709"/>
        </w:tabs>
        <w:autoSpaceDN/>
        <w:adjustRightInd/>
        <w:spacing w:after="0"/>
        <w:jc w:val="both"/>
        <w:rPr>
          <w:rFonts w:ascii="Arial" w:eastAsia="Calibri" w:hAnsi="Arial" w:cs="Arial"/>
          <w:sz w:val="20"/>
          <w:szCs w:val="20"/>
          <w:lang w:val="pl-PL" w:bidi="ar-SA"/>
        </w:rPr>
      </w:pPr>
      <w:r w:rsidRPr="008D48CF">
        <w:rPr>
          <w:rFonts w:ascii="Arial" w:eastAsia="Calibri" w:hAnsi="Arial" w:cs="Arial"/>
          <w:b/>
          <w:sz w:val="20"/>
          <w:szCs w:val="20"/>
          <w:lang w:val="pl-PL" w:bidi="ar-SA"/>
        </w:rPr>
        <w:t xml:space="preserve">CPV:  64110000- 0  </w:t>
      </w:r>
      <w:r w:rsidRPr="008D48CF">
        <w:rPr>
          <w:rFonts w:ascii="Arial" w:eastAsia="Calibri" w:hAnsi="Arial" w:cs="Arial"/>
          <w:sz w:val="20"/>
          <w:szCs w:val="20"/>
          <w:lang w:val="pl-PL" w:bidi="ar-SA"/>
        </w:rPr>
        <w:t>usługi pocztowe</w:t>
      </w:r>
    </w:p>
    <w:p w:rsidR="008D48CF" w:rsidRPr="008D48CF" w:rsidRDefault="008D48CF" w:rsidP="008D48CF">
      <w:pPr>
        <w:widowControl/>
        <w:tabs>
          <w:tab w:val="left" w:pos="567"/>
        </w:tabs>
        <w:autoSpaceDN/>
        <w:adjustRightInd/>
        <w:spacing w:after="0"/>
        <w:jc w:val="both"/>
        <w:rPr>
          <w:rFonts w:ascii="Arial" w:eastAsia="Calibri" w:hAnsi="Arial" w:cs="Arial"/>
          <w:b/>
          <w:sz w:val="20"/>
          <w:szCs w:val="20"/>
          <w:lang w:val="pl-PL" w:bidi="ar-SA"/>
        </w:rPr>
      </w:pPr>
      <w:r>
        <w:rPr>
          <w:rFonts w:ascii="Arial" w:eastAsia="Calibri" w:hAnsi="Arial" w:cs="Arial"/>
          <w:b/>
          <w:sz w:val="20"/>
          <w:szCs w:val="20"/>
          <w:lang w:val="pl-PL" w:bidi="ar-SA"/>
        </w:rPr>
        <w:t xml:space="preserve">       </w:t>
      </w:r>
      <w:r w:rsidRPr="008D48CF">
        <w:rPr>
          <w:rFonts w:ascii="Arial" w:eastAsia="Calibri" w:hAnsi="Arial" w:cs="Arial"/>
          <w:b/>
          <w:sz w:val="20"/>
          <w:szCs w:val="20"/>
          <w:lang w:val="pl-PL" w:bidi="ar-SA"/>
        </w:rPr>
        <w:t xml:space="preserve">64112000- 4  </w:t>
      </w:r>
      <w:r w:rsidRPr="008D48CF">
        <w:rPr>
          <w:rFonts w:ascii="Arial" w:eastAsia="Calibri" w:hAnsi="Arial" w:cs="Arial"/>
          <w:sz w:val="20"/>
          <w:szCs w:val="20"/>
          <w:lang w:val="pl-PL" w:bidi="ar-SA"/>
        </w:rPr>
        <w:t>usługi pocztowe dotyczące listów</w:t>
      </w:r>
    </w:p>
    <w:p w:rsidR="008D48CF" w:rsidRPr="008D48CF" w:rsidRDefault="008D48CF" w:rsidP="008D48CF">
      <w:pPr>
        <w:widowControl/>
        <w:autoSpaceDN/>
        <w:adjustRightInd/>
        <w:spacing w:after="0"/>
        <w:jc w:val="both"/>
        <w:rPr>
          <w:rFonts w:ascii="Arial" w:eastAsia="Calibri" w:hAnsi="Arial" w:cs="Arial"/>
          <w:b/>
          <w:sz w:val="20"/>
          <w:szCs w:val="20"/>
          <w:lang w:val="pl-PL" w:bidi="ar-SA"/>
        </w:rPr>
      </w:pPr>
      <w:r>
        <w:rPr>
          <w:rFonts w:ascii="Arial" w:eastAsia="Calibri" w:hAnsi="Arial" w:cs="Arial"/>
          <w:b/>
          <w:sz w:val="20"/>
          <w:szCs w:val="20"/>
          <w:lang w:val="pl-PL" w:bidi="ar-SA"/>
        </w:rPr>
        <w:t xml:space="preserve">       </w:t>
      </w:r>
      <w:r w:rsidRPr="008D48CF">
        <w:rPr>
          <w:rFonts w:ascii="Arial" w:eastAsia="Calibri" w:hAnsi="Arial" w:cs="Arial"/>
          <w:b/>
          <w:sz w:val="20"/>
          <w:szCs w:val="20"/>
          <w:lang w:val="pl-PL" w:bidi="ar-SA"/>
        </w:rPr>
        <w:t xml:space="preserve">64113000- 1  </w:t>
      </w:r>
      <w:r w:rsidRPr="008D48CF">
        <w:rPr>
          <w:rFonts w:ascii="Arial" w:eastAsia="Calibri" w:hAnsi="Arial" w:cs="Arial"/>
          <w:sz w:val="20"/>
          <w:szCs w:val="20"/>
          <w:lang w:val="pl-PL" w:bidi="ar-SA"/>
        </w:rPr>
        <w:t>usługi pocztowe dotyczące paczek</w:t>
      </w:r>
    </w:p>
    <w:p w:rsidR="008D48CF" w:rsidRPr="008D48CF" w:rsidRDefault="008D48CF" w:rsidP="008D48CF">
      <w:pPr>
        <w:widowControl/>
        <w:autoSpaceDN/>
        <w:adjustRightInd/>
        <w:spacing w:after="0"/>
        <w:jc w:val="both"/>
        <w:rPr>
          <w:rFonts w:ascii="Arial" w:eastAsia="Calibri" w:hAnsi="Arial" w:cs="Arial"/>
          <w:b/>
          <w:sz w:val="20"/>
          <w:szCs w:val="20"/>
          <w:lang w:val="pl-PL" w:bidi="ar-SA"/>
        </w:rPr>
      </w:pPr>
      <w:r w:rsidRPr="008D48CF">
        <w:rPr>
          <w:rFonts w:ascii="Arial" w:eastAsia="Calibri" w:hAnsi="Arial" w:cs="Arial"/>
          <w:b/>
          <w:sz w:val="20"/>
          <w:szCs w:val="20"/>
          <w:lang w:val="pl-PL" w:bidi="ar-SA"/>
        </w:rPr>
        <w:t xml:space="preserve">           </w:t>
      </w:r>
    </w:p>
    <w:p w:rsidR="008D48CF" w:rsidRPr="008D48CF" w:rsidRDefault="008D48CF" w:rsidP="008D48CF">
      <w:pPr>
        <w:widowControl/>
        <w:numPr>
          <w:ilvl w:val="0"/>
          <w:numId w:val="5"/>
        </w:numPr>
        <w:tabs>
          <w:tab w:val="left" w:pos="284"/>
        </w:tabs>
        <w:autoSpaceDN/>
        <w:adjustRightInd/>
        <w:spacing w:after="0"/>
        <w:ind w:left="284" w:hanging="284"/>
        <w:jc w:val="both"/>
        <w:rPr>
          <w:rFonts w:ascii="Arial" w:eastAsia="Calibri" w:hAnsi="Arial" w:cs="Arial"/>
          <w:sz w:val="20"/>
          <w:szCs w:val="20"/>
          <w:lang w:val="pl-PL" w:bidi="ar-SA"/>
        </w:rPr>
      </w:pPr>
      <w:r w:rsidRPr="008D48CF">
        <w:rPr>
          <w:rFonts w:ascii="Arial" w:eastAsia="Calibri" w:hAnsi="Arial" w:cs="Arial"/>
          <w:sz w:val="20"/>
          <w:szCs w:val="20"/>
          <w:lang w:val="pl-PL" w:bidi="ar-SA"/>
        </w:rPr>
        <w:t>Przedmiotem zamówienia jest świadczenie usług pocztowych w obrocie krajowym i zagranicznym    na rzecz Powiatowego Urzędu Pracy w Poznaniu w zakresie przyjmowania, przemieszczania             i doręczania przesyłek pocztowych oraz ewentualnych zwrotów przesyłek niedoręczonych zgodnie   z ustawą z dnia 23 listopada 2012r. Prawo pocztowe (Dz.U. z 201</w:t>
      </w:r>
      <w:r>
        <w:rPr>
          <w:rFonts w:ascii="Arial" w:eastAsia="Calibri" w:hAnsi="Arial" w:cs="Arial"/>
          <w:sz w:val="20"/>
          <w:szCs w:val="20"/>
          <w:lang w:val="pl-PL" w:bidi="ar-SA"/>
        </w:rPr>
        <w:t>8r. poz. 2188</w:t>
      </w:r>
      <w:r w:rsidRPr="008D48CF">
        <w:rPr>
          <w:rFonts w:ascii="Arial" w:eastAsia="Calibri" w:hAnsi="Arial" w:cs="Arial"/>
          <w:sz w:val="20"/>
          <w:szCs w:val="20"/>
          <w:lang w:val="pl-PL" w:bidi="ar-SA"/>
        </w:rPr>
        <w:t xml:space="preserve"> z </w:t>
      </w:r>
      <w:proofErr w:type="spellStart"/>
      <w:r w:rsidRPr="008D48CF">
        <w:rPr>
          <w:rFonts w:ascii="Arial" w:eastAsia="Calibri" w:hAnsi="Arial" w:cs="Arial"/>
          <w:sz w:val="20"/>
          <w:szCs w:val="20"/>
          <w:lang w:val="pl-PL" w:bidi="ar-SA"/>
        </w:rPr>
        <w:t>późn</w:t>
      </w:r>
      <w:proofErr w:type="spellEnd"/>
      <w:r w:rsidRPr="008D48CF">
        <w:rPr>
          <w:rFonts w:ascii="Arial" w:eastAsia="Calibri" w:hAnsi="Arial" w:cs="Arial"/>
          <w:sz w:val="20"/>
          <w:szCs w:val="20"/>
          <w:lang w:val="pl-PL" w:bidi="ar-SA"/>
        </w:rPr>
        <w:t xml:space="preserve">. </w:t>
      </w:r>
      <w:proofErr w:type="spellStart"/>
      <w:r w:rsidRPr="008D48CF">
        <w:rPr>
          <w:rFonts w:ascii="Arial" w:eastAsia="Calibri" w:hAnsi="Arial" w:cs="Arial"/>
          <w:sz w:val="20"/>
          <w:szCs w:val="20"/>
          <w:lang w:val="pl-PL" w:bidi="ar-SA"/>
        </w:rPr>
        <w:t>zm</w:t>
      </w:r>
      <w:proofErr w:type="spellEnd"/>
      <w:r w:rsidRPr="008D48CF">
        <w:rPr>
          <w:rFonts w:ascii="Arial" w:eastAsia="Calibri" w:hAnsi="Arial" w:cs="Arial"/>
          <w:sz w:val="20"/>
          <w:szCs w:val="20"/>
          <w:lang w:val="pl-PL" w:bidi="ar-SA"/>
        </w:rPr>
        <w:t>). Świadczenie usług pocztowych na potrzeby tutejszego Urzędu odbywać się będzie na zasadach określonych w:</w:t>
      </w:r>
    </w:p>
    <w:p w:rsidR="008D48CF" w:rsidRPr="008D48CF" w:rsidRDefault="008D48CF" w:rsidP="008D48CF">
      <w:pPr>
        <w:widowControl/>
        <w:numPr>
          <w:ilvl w:val="0"/>
          <w:numId w:val="7"/>
        </w:numPr>
        <w:tabs>
          <w:tab w:val="left" w:pos="284"/>
        </w:tabs>
        <w:autoSpaceDN/>
        <w:adjustRightInd/>
        <w:spacing w:after="0"/>
        <w:ind w:left="567" w:hanging="283"/>
        <w:contextualSpacing/>
        <w:jc w:val="both"/>
        <w:rPr>
          <w:rFonts w:ascii="Arial" w:eastAsia="Calibri" w:hAnsi="Arial" w:cs="Arial"/>
          <w:sz w:val="20"/>
          <w:szCs w:val="20"/>
          <w:lang w:val="pl-PL" w:bidi="ar-SA"/>
        </w:rPr>
      </w:pPr>
      <w:r w:rsidRPr="008D48CF">
        <w:rPr>
          <w:rFonts w:ascii="Arial" w:eastAsia="Calibri" w:hAnsi="Arial" w:cs="Arial"/>
          <w:sz w:val="20"/>
          <w:szCs w:val="20"/>
          <w:lang w:val="pl-PL" w:bidi="ar-SA"/>
        </w:rPr>
        <w:t>ustawie z dnia 23 listopada 2012r. Prawo pocztowe (Dz.U. z 201</w:t>
      </w:r>
      <w:r>
        <w:rPr>
          <w:rFonts w:ascii="Arial" w:eastAsia="Calibri" w:hAnsi="Arial" w:cs="Arial"/>
          <w:sz w:val="20"/>
          <w:szCs w:val="20"/>
          <w:lang w:val="pl-PL" w:bidi="ar-SA"/>
        </w:rPr>
        <w:t>8r. poz. 2188</w:t>
      </w:r>
      <w:r w:rsidRPr="008D48CF">
        <w:rPr>
          <w:rFonts w:ascii="Arial" w:eastAsia="Calibri" w:hAnsi="Arial" w:cs="Arial"/>
          <w:sz w:val="20"/>
          <w:szCs w:val="20"/>
          <w:lang w:val="pl-PL" w:bidi="ar-SA"/>
        </w:rPr>
        <w:t xml:space="preserve"> z </w:t>
      </w:r>
      <w:proofErr w:type="spellStart"/>
      <w:r w:rsidRPr="008D48CF">
        <w:rPr>
          <w:rFonts w:ascii="Arial" w:eastAsia="Calibri" w:hAnsi="Arial" w:cs="Arial"/>
          <w:sz w:val="20"/>
          <w:szCs w:val="20"/>
          <w:lang w:val="pl-PL" w:bidi="ar-SA"/>
        </w:rPr>
        <w:t>późn</w:t>
      </w:r>
      <w:proofErr w:type="spellEnd"/>
      <w:r w:rsidRPr="008D48CF">
        <w:rPr>
          <w:rFonts w:ascii="Arial" w:eastAsia="Calibri" w:hAnsi="Arial" w:cs="Arial"/>
          <w:sz w:val="20"/>
          <w:szCs w:val="20"/>
          <w:lang w:val="pl-PL" w:bidi="ar-SA"/>
        </w:rPr>
        <w:t>. zm.);</w:t>
      </w:r>
    </w:p>
    <w:p w:rsidR="008D48CF" w:rsidRPr="008D48CF" w:rsidRDefault="008D48CF" w:rsidP="008D48CF">
      <w:pPr>
        <w:widowControl/>
        <w:numPr>
          <w:ilvl w:val="0"/>
          <w:numId w:val="7"/>
        </w:numPr>
        <w:tabs>
          <w:tab w:val="left" w:pos="284"/>
        </w:tabs>
        <w:autoSpaceDN/>
        <w:adjustRightInd/>
        <w:spacing w:after="0"/>
        <w:ind w:left="567" w:hanging="283"/>
        <w:contextualSpacing/>
        <w:jc w:val="both"/>
        <w:rPr>
          <w:rFonts w:ascii="Arial" w:eastAsia="Calibri" w:hAnsi="Arial" w:cs="Arial"/>
          <w:sz w:val="20"/>
          <w:szCs w:val="20"/>
          <w:lang w:val="pl-PL" w:bidi="ar-SA"/>
        </w:rPr>
      </w:pPr>
      <w:r w:rsidRPr="008D48CF">
        <w:rPr>
          <w:rFonts w:ascii="Arial" w:eastAsia="Calibri" w:hAnsi="Arial" w:cs="Arial"/>
          <w:sz w:val="20"/>
          <w:szCs w:val="20"/>
          <w:lang w:val="pl-PL" w:bidi="ar-SA"/>
        </w:rPr>
        <w:t>ustawie z dnia 14 czerwca 1960r. Kodeks postępowania administracyjnego (Dz.U. 2018r. poz. 2096</w:t>
      </w:r>
      <w:r w:rsidR="00857507">
        <w:rPr>
          <w:rFonts w:ascii="Arial" w:eastAsia="Calibri" w:hAnsi="Arial" w:cs="Arial"/>
          <w:sz w:val="20"/>
          <w:szCs w:val="20"/>
          <w:lang w:val="pl-PL" w:bidi="ar-SA"/>
        </w:rPr>
        <w:t xml:space="preserve"> ze zm.</w:t>
      </w:r>
      <w:r w:rsidRPr="008D48CF">
        <w:rPr>
          <w:rFonts w:ascii="Arial" w:eastAsia="Calibri" w:hAnsi="Arial" w:cs="Arial"/>
          <w:sz w:val="20"/>
          <w:szCs w:val="20"/>
          <w:lang w:val="pl-PL" w:bidi="ar-SA"/>
        </w:rPr>
        <w:t>) regulujący tryb doręczania pism nadawanych w postępowaniu administracyjnym;</w:t>
      </w:r>
    </w:p>
    <w:p w:rsidR="008D48CF" w:rsidRPr="008D48CF" w:rsidRDefault="008D48CF" w:rsidP="008D48CF">
      <w:pPr>
        <w:widowControl/>
        <w:numPr>
          <w:ilvl w:val="0"/>
          <w:numId w:val="7"/>
        </w:numPr>
        <w:tabs>
          <w:tab w:val="left" w:pos="284"/>
        </w:tabs>
        <w:autoSpaceDN/>
        <w:adjustRightInd/>
        <w:spacing w:after="0"/>
        <w:ind w:left="567" w:hanging="283"/>
        <w:contextualSpacing/>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ustawie z dnia 29 sierpnia 1997r. Ordynacja podatkowa (Dz.U. z 2018r. poz. 800 z </w:t>
      </w:r>
      <w:proofErr w:type="spellStart"/>
      <w:r w:rsidRPr="008D48CF">
        <w:rPr>
          <w:rFonts w:ascii="Arial" w:eastAsia="Calibri" w:hAnsi="Arial" w:cs="Arial"/>
          <w:sz w:val="20"/>
          <w:szCs w:val="20"/>
          <w:lang w:val="pl-PL" w:bidi="ar-SA"/>
        </w:rPr>
        <w:t>późn</w:t>
      </w:r>
      <w:proofErr w:type="spellEnd"/>
      <w:r w:rsidRPr="008D48CF">
        <w:rPr>
          <w:rFonts w:ascii="Arial" w:eastAsia="Calibri" w:hAnsi="Arial" w:cs="Arial"/>
          <w:sz w:val="20"/>
          <w:szCs w:val="20"/>
          <w:lang w:val="pl-PL" w:bidi="ar-SA"/>
        </w:rPr>
        <w:t>. zm.) regulujący tryb doręczania pism nadawczych w trybie Ordynacji podatkowej;</w:t>
      </w:r>
    </w:p>
    <w:p w:rsidR="008D48CF" w:rsidRPr="008D48CF" w:rsidRDefault="008D48CF" w:rsidP="008D48CF">
      <w:pPr>
        <w:widowControl/>
        <w:numPr>
          <w:ilvl w:val="0"/>
          <w:numId w:val="7"/>
        </w:numPr>
        <w:tabs>
          <w:tab w:val="left" w:pos="284"/>
        </w:tabs>
        <w:autoSpaceDN/>
        <w:adjustRightInd/>
        <w:spacing w:after="0"/>
        <w:ind w:left="567" w:hanging="283"/>
        <w:contextualSpacing/>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ustawie z dnia 17 listopada 1964r. Kodeks postępowania cywilnego (Dz.U. z 2018r. poz. 1360 </w:t>
      </w:r>
      <w:r w:rsidRPr="008D48CF">
        <w:rPr>
          <w:rFonts w:ascii="Arial" w:eastAsia="Calibri" w:hAnsi="Arial" w:cs="Arial"/>
          <w:sz w:val="20"/>
          <w:szCs w:val="20"/>
          <w:lang w:val="pl-PL" w:bidi="ar-SA"/>
        </w:rPr>
        <w:br/>
        <w:t xml:space="preserve">z </w:t>
      </w:r>
      <w:proofErr w:type="spellStart"/>
      <w:r w:rsidRPr="008D48CF">
        <w:rPr>
          <w:rFonts w:ascii="Arial" w:eastAsia="Calibri" w:hAnsi="Arial" w:cs="Arial"/>
          <w:sz w:val="20"/>
          <w:szCs w:val="20"/>
          <w:lang w:val="pl-PL" w:bidi="ar-SA"/>
        </w:rPr>
        <w:t>późn</w:t>
      </w:r>
      <w:proofErr w:type="spellEnd"/>
      <w:r w:rsidRPr="008D48CF">
        <w:rPr>
          <w:rFonts w:ascii="Arial" w:eastAsia="Calibri" w:hAnsi="Arial" w:cs="Arial"/>
          <w:sz w:val="20"/>
          <w:szCs w:val="20"/>
          <w:lang w:val="pl-PL" w:bidi="ar-SA"/>
        </w:rPr>
        <w:t>. zm.);</w:t>
      </w:r>
    </w:p>
    <w:p w:rsidR="008D48CF" w:rsidRPr="008D48CF" w:rsidRDefault="008D48CF" w:rsidP="008D48CF">
      <w:pPr>
        <w:widowControl/>
        <w:numPr>
          <w:ilvl w:val="0"/>
          <w:numId w:val="7"/>
        </w:numPr>
        <w:tabs>
          <w:tab w:val="left" w:pos="284"/>
        </w:tabs>
        <w:autoSpaceDN/>
        <w:adjustRightInd/>
        <w:spacing w:after="0"/>
        <w:contextualSpacing/>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ustawie z dnia 26 czerwca 1974r. Kodeks Pracy (Dz.U. z 2018r. poz. 917 z </w:t>
      </w:r>
      <w:proofErr w:type="spellStart"/>
      <w:r w:rsidRPr="008D48CF">
        <w:rPr>
          <w:rFonts w:ascii="Arial" w:eastAsia="Calibri" w:hAnsi="Arial" w:cs="Arial"/>
          <w:sz w:val="20"/>
          <w:szCs w:val="20"/>
          <w:lang w:val="pl-PL" w:bidi="ar-SA"/>
        </w:rPr>
        <w:t>późn</w:t>
      </w:r>
      <w:proofErr w:type="spellEnd"/>
      <w:r w:rsidRPr="008D48CF">
        <w:rPr>
          <w:rFonts w:ascii="Arial" w:eastAsia="Calibri" w:hAnsi="Arial" w:cs="Arial"/>
          <w:sz w:val="20"/>
          <w:szCs w:val="20"/>
          <w:lang w:val="pl-PL" w:bidi="ar-SA"/>
        </w:rPr>
        <w:t>. zm.);</w:t>
      </w:r>
    </w:p>
    <w:p w:rsidR="008D48CF" w:rsidRPr="008D48CF" w:rsidRDefault="008D48CF" w:rsidP="008D48CF">
      <w:pPr>
        <w:widowControl/>
        <w:numPr>
          <w:ilvl w:val="0"/>
          <w:numId w:val="7"/>
        </w:numPr>
        <w:tabs>
          <w:tab w:val="left" w:pos="284"/>
        </w:tabs>
        <w:autoSpaceDN/>
        <w:adjustRightInd/>
        <w:spacing w:after="0"/>
        <w:ind w:left="567" w:hanging="283"/>
        <w:contextualSpacing/>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rozporządzeniu Ministra Sprawiedliwości z dnia 12 października 2010r. (Dz.U. z 2015r. poz.1222 z </w:t>
      </w:r>
      <w:proofErr w:type="spellStart"/>
      <w:r w:rsidRPr="008D48CF">
        <w:rPr>
          <w:rFonts w:ascii="Arial" w:eastAsia="Calibri" w:hAnsi="Arial" w:cs="Arial"/>
          <w:sz w:val="20"/>
          <w:szCs w:val="20"/>
          <w:lang w:val="pl-PL" w:bidi="ar-SA"/>
        </w:rPr>
        <w:t>późn</w:t>
      </w:r>
      <w:proofErr w:type="spellEnd"/>
      <w:r w:rsidRPr="008D48CF">
        <w:rPr>
          <w:rFonts w:ascii="Arial" w:eastAsia="Calibri" w:hAnsi="Arial" w:cs="Arial"/>
          <w:sz w:val="20"/>
          <w:szCs w:val="20"/>
          <w:lang w:val="pl-PL" w:bidi="ar-SA"/>
        </w:rPr>
        <w:t xml:space="preserve">. zm.) w sprawie szczegółowego trybu i sposobu doręczania pism sądowych </w:t>
      </w:r>
      <w:r w:rsidRPr="008D48CF">
        <w:rPr>
          <w:rFonts w:ascii="Arial" w:eastAsia="Calibri" w:hAnsi="Arial" w:cs="Arial"/>
          <w:sz w:val="20"/>
          <w:szCs w:val="20"/>
          <w:lang w:val="pl-PL" w:bidi="ar-SA"/>
        </w:rPr>
        <w:br/>
        <w:t>w postępowaniu cywilnym;</w:t>
      </w:r>
    </w:p>
    <w:p w:rsidR="008D48CF" w:rsidRPr="008D48CF" w:rsidRDefault="008D48CF" w:rsidP="008D48CF">
      <w:pPr>
        <w:widowControl/>
        <w:numPr>
          <w:ilvl w:val="0"/>
          <w:numId w:val="7"/>
        </w:numPr>
        <w:tabs>
          <w:tab w:val="left" w:pos="284"/>
        </w:tabs>
        <w:autoSpaceDN/>
        <w:adjustRightInd/>
        <w:spacing w:after="0"/>
        <w:contextualSpacing/>
        <w:jc w:val="both"/>
        <w:rPr>
          <w:rFonts w:ascii="Arial" w:eastAsia="Calibri" w:hAnsi="Arial" w:cs="Arial"/>
          <w:sz w:val="20"/>
          <w:szCs w:val="20"/>
          <w:lang w:val="pl-PL" w:bidi="ar-SA"/>
        </w:rPr>
      </w:pPr>
      <w:r w:rsidRPr="008D48CF">
        <w:rPr>
          <w:rFonts w:ascii="Arial" w:eastAsia="Calibri" w:hAnsi="Arial" w:cs="Arial"/>
          <w:sz w:val="20"/>
          <w:szCs w:val="20"/>
          <w:lang w:val="pl-PL" w:bidi="ar-SA"/>
        </w:rPr>
        <w:t>rozporządzeniu Ministra Administracji i Cyfryzacji z dnia 26 listopada 2013r. w sprawie reklamacj</w:t>
      </w:r>
      <w:r w:rsidR="00857507">
        <w:rPr>
          <w:rFonts w:ascii="Arial" w:eastAsia="Calibri" w:hAnsi="Arial" w:cs="Arial"/>
          <w:sz w:val="20"/>
          <w:szCs w:val="20"/>
          <w:lang w:val="pl-PL" w:bidi="ar-SA"/>
        </w:rPr>
        <w:t>i usługi pocztowej (Dz.U. z 2019r. poz. 474</w:t>
      </w:r>
      <w:r w:rsidRPr="008D48CF">
        <w:rPr>
          <w:rFonts w:ascii="Arial" w:eastAsia="Calibri" w:hAnsi="Arial" w:cs="Arial"/>
          <w:sz w:val="20"/>
          <w:szCs w:val="20"/>
          <w:lang w:val="pl-PL" w:bidi="ar-SA"/>
        </w:rPr>
        <w:t>);</w:t>
      </w:r>
    </w:p>
    <w:p w:rsidR="008D48CF" w:rsidRPr="008D48CF" w:rsidRDefault="008D48CF" w:rsidP="008D48CF">
      <w:pPr>
        <w:widowControl/>
        <w:numPr>
          <w:ilvl w:val="0"/>
          <w:numId w:val="7"/>
        </w:numPr>
        <w:tabs>
          <w:tab w:val="left" w:pos="284"/>
        </w:tabs>
        <w:autoSpaceDN/>
        <w:adjustRightInd/>
        <w:spacing w:after="0"/>
        <w:ind w:left="567" w:hanging="283"/>
        <w:contextualSpacing/>
        <w:jc w:val="both"/>
        <w:rPr>
          <w:rFonts w:ascii="Arial" w:eastAsia="Calibri" w:hAnsi="Arial" w:cs="Arial"/>
          <w:sz w:val="20"/>
          <w:szCs w:val="20"/>
          <w:lang w:val="pl-PL" w:bidi="ar-SA"/>
        </w:rPr>
      </w:pPr>
      <w:r w:rsidRPr="008D48CF">
        <w:rPr>
          <w:rFonts w:ascii="Arial" w:eastAsia="Calibri" w:hAnsi="Arial" w:cs="Arial"/>
          <w:sz w:val="20"/>
          <w:szCs w:val="20"/>
          <w:lang w:val="pl-PL" w:bidi="ar-SA"/>
        </w:rPr>
        <w:t>rozporządzeniu Ministra Administracji i Cyfryzacji z dnia 29 kwietnia 2013r. w sprawie warunków wykonywania usług powszechnych przez operatora wyznaczonego (Dz.U. z 2013r. poz. 545);</w:t>
      </w:r>
    </w:p>
    <w:p w:rsidR="008D48CF" w:rsidRPr="008D48CF" w:rsidRDefault="008D48CF" w:rsidP="008D48CF">
      <w:pPr>
        <w:widowControl/>
        <w:numPr>
          <w:ilvl w:val="0"/>
          <w:numId w:val="7"/>
        </w:numPr>
        <w:tabs>
          <w:tab w:val="left" w:pos="284"/>
        </w:tabs>
        <w:autoSpaceDN/>
        <w:adjustRightInd/>
        <w:spacing w:after="0"/>
        <w:ind w:left="567" w:hanging="283"/>
        <w:contextualSpacing/>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regulaminie wewnętrznym Wykonawcy, wydanym na podstawie </w:t>
      </w:r>
      <w:r w:rsidRPr="008D48CF">
        <w:rPr>
          <w:rFonts w:ascii="Arial" w:eastAsia="Calibri" w:hAnsi="Arial" w:cs="Arial"/>
          <w:color w:val="000000"/>
          <w:sz w:val="20"/>
          <w:szCs w:val="20"/>
          <w:lang w:val="pl-PL" w:bidi="ar-SA"/>
        </w:rPr>
        <w:t xml:space="preserve">art. 21 </w:t>
      </w:r>
      <w:r w:rsidRPr="008D48CF">
        <w:rPr>
          <w:rFonts w:ascii="Arial" w:eastAsia="Calibri" w:hAnsi="Arial" w:cs="Arial"/>
          <w:sz w:val="20"/>
          <w:szCs w:val="20"/>
          <w:lang w:val="pl-PL" w:bidi="ar-SA"/>
        </w:rPr>
        <w:t>Prawa pocztowego, który nie jest on sprzeczny z ustawą Prawo pocztowe.</w:t>
      </w:r>
    </w:p>
    <w:p w:rsidR="008D48CF" w:rsidRPr="008D48CF" w:rsidRDefault="008D48CF" w:rsidP="008D48CF">
      <w:pPr>
        <w:widowControl/>
        <w:tabs>
          <w:tab w:val="left" w:pos="284"/>
        </w:tabs>
        <w:autoSpaceDN/>
        <w:adjustRightInd/>
        <w:spacing w:after="0"/>
        <w:contextualSpacing/>
        <w:jc w:val="both"/>
        <w:rPr>
          <w:rFonts w:ascii="Arial" w:eastAsia="Calibri" w:hAnsi="Arial" w:cs="Arial"/>
          <w:sz w:val="20"/>
          <w:szCs w:val="20"/>
          <w:lang w:val="pl-PL" w:bidi="ar-SA"/>
        </w:rPr>
      </w:pPr>
    </w:p>
    <w:p w:rsidR="008D48CF" w:rsidRPr="008D48CF" w:rsidRDefault="008D48CF" w:rsidP="008D48CF">
      <w:pPr>
        <w:widowControl/>
        <w:numPr>
          <w:ilvl w:val="0"/>
          <w:numId w:val="5"/>
        </w:numPr>
        <w:tabs>
          <w:tab w:val="left" w:pos="284"/>
        </w:tabs>
        <w:autoSpaceDN/>
        <w:adjustRightInd/>
        <w:spacing w:after="0"/>
        <w:ind w:left="284" w:hanging="284"/>
        <w:jc w:val="both"/>
        <w:rPr>
          <w:rFonts w:ascii="Arial" w:eastAsia="Calibri" w:hAnsi="Arial" w:cs="Arial"/>
          <w:sz w:val="20"/>
          <w:szCs w:val="20"/>
          <w:lang w:val="pl-PL" w:bidi="ar-SA"/>
        </w:rPr>
      </w:pPr>
      <w:r w:rsidRPr="008D48CF">
        <w:rPr>
          <w:rFonts w:ascii="Arial" w:eastAsia="Calibri" w:hAnsi="Arial" w:cs="Arial"/>
          <w:sz w:val="20"/>
          <w:szCs w:val="20"/>
          <w:lang w:val="pl-PL" w:bidi="ar-SA"/>
        </w:rPr>
        <w:t>Szczegółowy opis przedmiotu zamówienia;</w:t>
      </w:r>
    </w:p>
    <w:p w:rsidR="008D48CF" w:rsidRPr="008D48CF" w:rsidRDefault="008D48CF" w:rsidP="008D48CF">
      <w:pPr>
        <w:widowControl/>
        <w:tabs>
          <w:tab w:val="left" w:pos="284"/>
        </w:tabs>
        <w:autoSpaceDN/>
        <w:adjustRightInd/>
        <w:spacing w:after="0"/>
        <w:contextualSpacing/>
        <w:jc w:val="both"/>
        <w:rPr>
          <w:rFonts w:ascii="Arial" w:eastAsia="Calibri" w:hAnsi="Arial" w:cs="Arial"/>
          <w:b/>
          <w:sz w:val="20"/>
          <w:szCs w:val="20"/>
          <w:lang w:val="pl-PL" w:bidi="ar-SA"/>
        </w:rPr>
      </w:pPr>
      <w:r w:rsidRPr="008D48CF">
        <w:rPr>
          <w:rFonts w:ascii="Arial" w:eastAsia="Calibri" w:hAnsi="Arial" w:cs="Arial"/>
          <w:b/>
          <w:sz w:val="20"/>
          <w:szCs w:val="20"/>
          <w:lang w:val="pl-PL" w:bidi="ar-SA"/>
        </w:rPr>
        <w:t xml:space="preserve">Przez przesyłki pocztowe, będące przedmiotem zamówienia rozumie się przesyłki </w:t>
      </w:r>
      <w:r w:rsidR="00857507">
        <w:rPr>
          <w:rFonts w:ascii="Arial" w:eastAsia="Calibri" w:hAnsi="Arial" w:cs="Arial"/>
          <w:b/>
          <w:sz w:val="20"/>
          <w:szCs w:val="20"/>
          <w:lang w:val="pl-PL" w:bidi="ar-SA"/>
        </w:rPr>
        <w:t xml:space="preserve">listowe </w:t>
      </w:r>
      <w:r w:rsidR="00857507">
        <w:rPr>
          <w:rFonts w:ascii="Arial" w:eastAsia="Calibri" w:hAnsi="Arial" w:cs="Arial"/>
          <w:b/>
          <w:sz w:val="20"/>
          <w:szCs w:val="20"/>
          <w:lang w:val="pl-PL" w:bidi="ar-SA"/>
        </w:rPr>
        <w:br/>
        <w:t xml:space="preserve">do 2000 g </w:t>
      </w:r>
      <w:r w:rsidR="00857507" w:rsidRPr="00857507">
        <w:rPr>
          <w:rFonts w:ascii="Arial" w:eastAsia="Calibri" w:hAnsi="Arial" w:cs="Arial"/>
          <w:sz w:val="20"/>
          <w:szCs w:val="20"/>
          <w:lang w:val="pl-PL" w:bidi="ar-SA"/>
        </w:rPr>
        <w:t>liczonych z tolerancją 2mm</w:t>
      </w:r>
    </w:p>
    <w:p w:rsidR="008D48CF" w:rsidRPr="008D48CF" w:rsidRDefault="008D48CF" w:rsidP="008D48CF">
      <w:pPr>
        <w:widowControl/>
        <w:numPr>
          <w:ilvl w:val="0"/>
          <w:numId w:val="8"/>
        </w:numPr>
        <w:tabs>
          <w:tab w:val="left" w:pos="284"/>
        </w:tabs>
        <w:autoSpaceDN/>
        <w:adjustRightInd/>
        <w:spacing w:after="0"/>
        <w:ind w:left="567"/>
        <w:contextualSpacing/>
        <w:jc w:val="both"/>
        <w:rPr>
          <w:rFonts w:ascii="Arial" w:eastAsia="Calibri" w:hAnsi="Arial" w:cs="Arial"/>
          <w:sz w:val="20"/>
          <w:szCs w:val="20"/>
          <w:lang w:val="pl-PL" w:bidi="ar-SA"/>
        </w:rPr>
      </w:pPr>
      <w:r w:rsidRPr="008D48CF">
        <w:rPr>
          <w:rFonts w:ascii="Arial" w:eastAsia="Calibri" w:hAnsi="Arial" w:cs="Arial"/>
          <w:sz w:val="20"/>
          <w:szCs w:val="20"/>
          <w:lang w:val="pl-PL" w:bidi="ar-SA"/>
        </w:rPr>
        <w:t>Zwykłe ekonomiczne – przesyłka nierejestrowana nie będąca przesyłką najszybszej kategorii,</w:t>
      </w:r>
    </w:p>
    <w:p w:rsidR="008D48CF" w:rsidRPr="008D48CF" w:rsidRDefault="008D48CF" w:rsidP="008D48CF">
      <w:pPr>
        <w:widowControl/>
        <w:numPr>
          <w:ilvl w:val="0"/>
          <w:numId w:val="8"/>
        </w:numPr>
        <w:tabs>
          <w:tab w:val="left" w:pos="284"/>
        </w:tabs>
        <w:autoSpaceDN/>
        <w:adjustRightInd/>
        <w:spacing w:after="0"/>
        <w:ind w:left="567"/>
        <w:contextualSpacing/>
        <w:jc w:val="both"/>
        <w:rPr>
          <w:rFonts w:ascii="Arial" w:eastAsia="Calibri" w:hAnsi="Arial" w:cs="Arial"/>
          <w:sz w:val="20"/>
          <w:szCs w:val="20"/>
          <w:lang w:val="pl-PL" w:bidi="ar-SA"/>
        </w:rPr>
      </w:pPr>
      <w:r w:rsidRPr="008D48CF">
        <w:rPr>
          <w:rFonts w:ascii="Arial" w:eastAsia="Calibri" w:hAnsi="Arial" w:cs="Arial"/>
          <w:sz w:val="20"/>
          <w:szCs w:val="20"/>
          <w:lang w:val="pl-PL" w:bidi="ar-SA"/>
        </w:rPr>
        <w:t>Zwykłe priorytetowe – przesyłka nierejestrowana najszybszej kategorii,</w:t>
      </w:r>
    </w:p>
    <w:p w:rsidR="008D48CF" w:rsidRPr="008D48CF" w:rsidRDefault="008D48CF" w:rsidP="008D48CF">
      <w:pPr>
        <w:widowControl/>
        <w:numPr>
          <w:ilvl w:val="0"/>
          <w:numId w:val="8"/>
        </w:numPr>
        <w:tabs>
          <w:tab w:val="left" w:pos="284"/>
        </w:tabs>
        <w:autoSpaceDN/>
        <w:adjustRightInd/>
        <w:spacing w:after="0"/>
        <w:ind w:left="709" w:hanging="142"/>
        <w:contextualSpacing/>
        <w:jc w:val="both"/>
        <w:rPr>
          <w:rFonts w:ascii="Arial" w:eastAsia="Calibri" w:hAnsi="Arial" w:cs="Arial"/>
          <w:sz w:val="20"/>
          <w:szCs w:val="20"/>
          <w:lang w:val="pl-PL" w:bidi="ar-SA"/>
        </w:rPr>
      </w:pPr>
      <w:r w:rsidRPr="008D48CF">
        <w:rPr>
          <w:rFonts w:ascii="Arial" w:eastAsia="Calibri" w:hAnsi="Arial" w:cs="Arial"/>
          <w:sz w:val="20"/>
          <w:szCs w:val="20"/>
          <w:lang w:val="pl-PL" w:bidi="ar-SA"/>
        </w:rPr>
        <w:t>Polecone ekonomiczne – przesyłka rejestrowana będąca przesyłką listową, przemieszczaną             i doręczaną w sposób zabezpieczający ją przed utratą, ubytkiem zawartości, uszkodzeniem,</w:t>
      </w:r>
    </w:p>
    <w:p w:rsidR="008D48CF" w:rsidRPr="008D48CF" w:rsidRDefault="008D48CF" w:rsidP="008D48CF">
      <w:pPr>
        <w:widowControl/>
        <w:numPr>
          <w:ilvl w:val="0"/>
          <w:numId w:val="8"/>
        </w:numPr>
        <w:tabs>
          <w:tab w:val="left" w:pos="284"/>
        </w:tabs>
        <w:autoSpaceDN/>
        <w:adjustRightInd/>
        <w:spacing w:after="0"/>
        <w:ind w:left="709" w:hanging="142"/>
        <w:contextualSpacing/>
        <w:jc w:val="both"/>
        <w:rPr>
          <w:rFonts w:ascii="Arial" w:eastAsia="Calibri" w:hAnsi="Arial" w:cs="Arial"/>
          <w:sz w:val="20"/>
          <w:szCs w:val="20"/>
          <w:lang w:val="pl-PL" w:bidi="ar-SA"/>
        </w:rPr>
      </w:pPr>
      <w:r w:rsidRPr="008D48CF">
        <w:rPr>
          <w:rFonts w:ascii="Arial" w:eastAsia="Calibri" w:hAnsi="Arial" w:cs="Arial"/>
          <w:sz w:val="20"/>
          <w:szCs w:val="20"/>
          <w:lang w:val="pl-PL" w:bidi="ar-SA"/>
        </w:rPr>
        <w:t>Polecone priorytetowe – przesyłka rejestrowana najszybszej kategorii,</w:t>
      </w:r>
    </w:p>
    <w:p w:rsidR="008D48CF" w:rsidRPr="008D48CF" w:rsidRDefault="008D48CF" w:rsidP="008D48CF">
      <w:pPr>
        <w:widowControl/>
        <w:numPr>
          <w:ilvl w:val="0"/>
          <w:numId w:val="8"/>
        </w:numPr>
        <w:tabs>
          <w:tab w:val="left" w:pos="284"/>
        </w:tabs>
        <w:autoSpaceDN/>
        <w:adjustRightInd/>
        <w:spacing w:after="0"/>
        <w:ind w:left="709" w:hanging="142"/>
        <w:contextualSpacing/>
        <w:jc w:val="both"/>
        <w:rPr>
          <w:rFonts w:ascii="Arial" w:eastAsia="Calibri" w:hAnsi="Arial" w:cs="Arial"/>
          <w:sz w:val="20"/>
          <w:szCs w:val="20"/>
          <w:lang w:val="pl-PL" w:bidi="ar-SA"/>
        </w:rPr>
      </w:pPr>
      <w:r w:rsidRPr="008D48CF">
        <w:rPr>
          <w:rFonts w:ascii="Arial" w:eastAsia="Calibri" w:hAnsi="Arial" w:cs="Arial"/>
          <w:sz w:val="20"/>
          <w:szCs w:val="20"/>
          <w:lang w:val="pl-PL" w:bidi="ar-SA"/>
        </w:rPr>
        <w:t>Polecone ze zwrotnym potwierdzeniem odbioru – przesyłka przyjęta za potwierdzeniem nadania i doręczona za pokwitowaniem odbioru,</w:t>
      </w:r>
    </w:p>
    <w:p w:rsidR="008D48CF" w:rsidRPr="008D48CF" w:rsidRDefault="008D48CF" w:rsidP="008D48CF">
      <w:pPr>
        <w:widowControl/>
        <w:numPr>
          <w:ilvl w:val="0"/>
          <w:numId w:val="8"/>
        </w:numPr>
        <w:tabs>
          <w:tab w:val="left" w:pos="284"/>
        </w:tabs>
        <w:autoSpaceDN/>
        <w:adjustRightInd/>
        <w:spacing w:after="0"/>
        <w:ind w:left="709" w:hanging="142"/>
        <w:contextualSpacing/>
        <w:jc w:val="both"/>
        <w:rPr>
          <w:rFonts w:ascii="Arial" w:eastAsia="Calibri" w:hAnsi="Arial" w:cs="Arial"/>
          <w:sz w:val="20"/>
          <w:szCs w:val="20"/>
          <w:lang w:val="pl-PL" w:bidi="ar-SA"/>
        </w:rPr>
      </w:pPr>
      <w:r w:rsidRPr="008D48CF">
        <w:rPr>
          <w:rFonts w:ascii="Arial" w:eastAsia="Calibri" w:hAnsi="Arial" w:cs="Arial"/>
          <w:sz w:val="20"/>
          <w:szCs w:val="20"/>
          <w:lang w:val="pl-PL" w:bidi="ar-SA"/>
        </w:rPr>
        <w:t>Polecone priorytetowe ze zwrotnym potwierdzeniem odbioru – przesyłka najszybszej kategorii przyjęta za potwierdzeniem nadania i doręczona za pokwitowaniem odbioru.</w:t>
      </w:r>
    </w:p>
    <w:p w:rsidR="008D48CF" w:rsidRPr="008D48CF" w:rsidRDefault="008D48CF" w:rsidP="008D48CF">
      <w:pPr>
        <w:widowControl/>
        <w:tabs>
          <w:tab w:val="left" w:pos="284"/>
        </w:tabs>
        <w:autoSpaceDN/>
        <w:adjustRightInd/>
        <w:spacing w:after="0" w:line="240" w:lineRule="auto"/>
        <w:jc w:val="both"/>
        <w:rPr>
          <w:rFonts w:ascii="Arial" w:eastAsia="Calibri" w:hAnsi="Arial" w:cs="Arial"/>
          <w:sz w:val="20"/>
          <w:szCs w:val="20"/>
          <w:lang w:val="pl-PL" w:bidi="ar-SA"/>
        </w:rPr>
      </w:pPr>
    </w:p>
    <w:p w:rsidR="008D48CF" w:rsidRPr="008D48CF" w:rsidRDefault="008D48CF" w:rsidP="008D48CF">
      <w:pPr>
        <w:widowControl/>
        <w:tabs>
          <w:tab w:val="left" w:pos="284"/>
        </w:tabs>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o wymiarach:</w:t>
      </w:r>
    </w:p>
    <w:p w:rsidR="008D48CF" w:rsidRDefault="008D48CF" w:rsidP="008D48CF">
      <w:pPr>
        <w:widowControl/>
        <w:numPr>
          <w:ilvl w:val="0"/>
          <w:numId w:val="9"/>
        </w:numPr>
        <w:tabs>
          <w:tab w:val="left" w:pos="284"/>
        </w:tabs>
        <w:autoSpaceDN/>
        <w:adjustRightInd/>
        <w:spacing w:after="0"/>
        <w:ind w:left="709" w:hanging="142"/>
        <w:contextualSpacing/>
        <w:jc w:val="both"/>
        <w:rPr>
          <w:rFonts w:ascii="Arial" w:eastAsia="Calibri" w:hAnsi="Arial" w:cs="Arial"/>
          <w:sz w:val="20"/>
          <w:szCs w:val="20"/>
          <w:lang w:val="pl-PL" w:bidi="ar-SA"/>
        </w:rPr>
      </w:pPr>
      <w:r w:rsidRPr="008D48CF">
        <w:rPr>
          <w:rFonts w:ascii="Arial" w:eastAsia="Calibri" w:hAnsi="Arial" w:cs="Arial"/>
          <w:sz w:val="20"/>
          <w:szCs w:val="20"/>
          <w:lang w:val="pl-PL" w:bidi="ar-SA"/>
        </w:rPr>
        <w:t>minimum strony adresowej</w:t>
      </w:r>
      <w:r w:rsidR="00857507">
        <w:rPr>
          <w:rFonts w:ascii="Arial" w:eastAsia="Calibri" w:hAnsi="Arial" w:cs="Arial"/>
          <w:sz w:val="20"/>
          <w:szCs w:val="20"/>
          <w:lang w:val="pl-PL" w:bidi="ar-SA"/>
        </w:rPr>
        <w:t xml:space="preserve"> - </w:t>
      </w:r>
      <w:r w:rsidRPr="008D48CF">
        <w:rPr>
          <w:rFonts w:ascii="Arial" w:eastAsia="Calibri" w:hAnsi="Arial" w:cs="Arial"/>
          <w:sz w:val="20"/>
          <w:szCs w:val="20"/>
          <w:lang w:val="pl-PL" w:bidi="ar-SA"/>
        </w:rPr>
        <w:t xml:space="preserve"> nie mogą być mniejsze niż 90 x 140 mm,</w:t>
      </w:r>
    </w:p>
    <w:p w:rsidR="00857507" w:rsidRPr="008D48CF" w:rsidRDefault="00857507" w:rsidP="008D48CF">
      <w:pPr>
        <w:widowControl/>
        <w:numPr>
          <w:ilvl w:val="0"/>
          <w:numId w:val="9"/>
        </w:numPr>
        <w:tabs>
          <w:tab w:val="left" w:pos="284"/>
        </w:tabs>
        <w:autoSpaceDN/>
        <w:adjustRightInd/>
        <w:spacing w:after="0"/>
        <w:ind w:left="709" w:hanging="142"/>
        <w:contextualSpacing/>
        <w:jc w:val="both"/>
        <w:rPr>
          <w:rFonts w:ascii="Arial" w:eastAsia="Calibri" w:hAnsi="Arial" w:cs="Arial"/>
          <w:sz w:val="20"/>
          <w:szCs w:val="20"/>
          <w:lang w:val="pl-PL" w:bidi="ar-SA"/>
        </w:rPr>
      </w:pPr>
      <w:r>
        <w:rPr>
          <w:rFonts w:ascii="Arial" w:eastAsia="Calibri" w:hAnsi="Arial" w:cs="Arial"/>
          <w:sz w:val="20"/>
          <w:szCs w:val="20"/>
          <w:lang w:val="pl-PL" w:bidi="ar-SA"/>
        </w:rPr>
        <w:t>minimalnych – 170 mm w przypadku przesyłki listowej w formie rulonu, stanowiących sumę</w:t>
      </w:r>
      <w:r w:rsidR="00C53233">
        <w:rPr>
          <w:rFonts w:ascii="Arial" w:eastAsia="Calibri" w:hAnsi="Arial" w:cs="Arial"/>
          <w:sz w:val="20"/>
          <w:szCs w:val="20"/>
          <w:lang w:val="pl-PL" w:bidi="ar-SA"/>
        </w:rPr>
        <w:t xml:space="preserve"> długości i podwójnej średnicy, przy czym największy wymiar nie może być mniejszy niż 100 mm,</w:t>
      </w:r>
    </w:p>
    <w:p w:rsidR="008D48CF" w:rsidRDefault="008D48CF" w:rsidP="008D48CF">
      <w:pPr>
        <w:widowControl/>
        <w:numPr>
          <w:ilvl w:val="0"/>
          <w:numId w:val="9"/>
        </w:numPr>
        <w:tabs>
          <w:tab w:val="left" w:pos="284"/>
        </w:tabs>
        <w:autoSpaceDN/>
        <w:adjustRightInd/>
        <w:spacing w:after="0"/>
        <w:ind w:left="709" w:hanging="142"/>
        <w:contextualSpacing/>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maksimum – </w:t>
      </w:r>
      <w:r w:rsidR="00C53233">
        <w:rPr>
          <w:rFonts w:ascii="Arial" w:eastAsia="Calibri" w:hAnsi="Arial" w:cs="Arial"/>
          <w:sz w:val="20"/>
          <w:szCs w:val="20"/>
          <w:lang w:val="pl-PL" w:bidi="ar-SA"/>
        </w:rPr>
        <w:t xml:space="preserve">900 mm, stanowiących sumę długości, szerokości i wysokości, przy czym największy wymiar nie może przekroczyć 900 mm, </w:t>
      </w:r>
    </w:p>
    <w:p w:rsidR="00C53233" w:rsidRPr="008D48CF" w:rsidRDefault="00C53233" w:rsidP="00C53233">
      <w:pPr>
        <w:widowControl/>
        <w:tabs>
          <w:tab w:val="left" w:pos="284"/>
        </w:tabs>
        <w:autoSpaceDN/>
        <w:adjustRightInd/>
        <w:spacing w:after="0"/>
        <w:contextualSpacing/>
        <w:jc w:val="both"/>
        <w:rPr>
          <w:rFonts w:ascii="Arial" w:eastAsia="Calibri" w:hAnsi="Arial" w:cs="Arial"/>
          <w:sz w:val="20"/>
          <w:szCs w:val="20"/>
          <w:lang w:val="pl-PL" w:bidi="ar-SA"/>
        </w:rPr>
      </w:pPr>
    </w:p>
    <w:p w:rsidR="008D48CF" w:rsidRDefault="00C53233" w:rsidP="00C53233">
      <w:pPr>
        <w:widowControl/>
        <w:tabs>
          <w:tab w:val="left" w:pos="284"/>
        </w:tabs>
        <w:autoSpaceDN/>
        <w:adjustRightInd/>
        <w:spacing w:after="0"/>
        <w:contextualSpacing/>
        <w:jc w:val="both"/>
        <w:rPr>
          <w:rFonts w:ascii="Arial" w:eastAsia="Calibri" w:hAnsi="Arial" w:cs="Arial"/>
          <w:sz w:val="20"/>
          <w:szCs w:val="20"/>
          <w:lang w:val="pl-PL" w:bidi="ar-SA"/>
        </w:rPr>
      </w:pPr>
      <w:r>
        <w:rPr>
          <w:rFonts w:ascii="Arial" w:eastAsia="Calibri" w:hAnsi="Arial" w:cs="Arial"/>
          <w:sz w:val="20"/>
          <w:szCs w:val="20"/>
          <w:lang w:val="pl-PL" w:bidi="ar-SA"/>
        </w:rPr>
        <w:t>Przy czym:</w:t>
      </w:r>
    </w:p>
    <w:p w:rsidR="00C53233" w:rsidRDefault="00C53233" w:rsidP="00C53233">
      <w:pPr>
        <w:pStyle w:val="Akapitzlist"/>
        <w:numPr>
          <w:ilvl w:val="0"/>
          <w:numId w:val="18"/>
        </w:numPr>
        <w:tabs>
          <w:tab w:val="left" w:pos="284"/>
        </w:tabs>
        <w:rPr>
          <w:rFonts w:ascii="Arial" w:hAnsi="Arial" w:cs="Arial"/>
          <w:sz w:val="20"/>
          <w:szCs w:val="20"/>
          <w:lang w:val="pl-PL"/>
        </w:rPr>
      </w:pPr>
      <w:r w:rsidRPr="00C53233">
        <w:rPr>
          <w:rFonts w:ascii="Arial" w:hAnsi="Arial" w:cs="Arial"/>
          <w:b/>
          <w:sz w:val="20"/>
          <w:szCs w:val="20"/>
          <w:lang w:val="pl-PL"/>
        </w:rPr>
        <w:t>format S</w:t>
      </w:r>
      <w:r>
        <w:rPr>
          <w:rFonts w:ascii="Arial" w:hAnsi="Arial" w:cs="Arial"/>
          <w:b/>
          <w:sz w:val="20"/>
          <w:szCs w:val="20"/>
          <w:lang w:val="pl-PL"/>
        </w:rPr>
        <w:t xml:space="preserve"> – </w:t>
      </w:r>
      <w:r w:rsidRPr="00C53233">
        <w:rPr>
          <w:rFonts w:ascii="Arial" w:hAnsi="Arial" w:cs="Arial"/>
          <w:sz w:val="20"/>
          <w:szCs w:val="20"/>
          <w:lang w:val="pl-PL"/>
        </w:rPr>
        <w:t>to przesyłki o wymiarach: minimalny wymiar strony adresowej nie może być mniejszy niż 90 x 140 mm a żaden z wymiarów nie może przekroczyć: wysokości 20 mm, długości 230 mm i szerokości 160 mm</w:t>
      </w:r>
      <w:r>
        <w:rPr>
          <w:rFonts w:ascii="Arial" w:hAnsi="Arial" w:cs="Arial"/>
          <w:sz w:val="20"/>
          <w:szCs w:val="20"/>
          <w:lang w:val="pl-PL"/>
        </w:rPr>
        <w:t>;</w:t>
      </w:r>
    </w:p>
    <w:p w:rsidR="00C53233" w:rsidRDefault="00C53233" w:rsidP="00C53233">
      <w:pPr>
        <w:pStyle w:val="Akapitzlist"/>
        <w:numPr>
          <w:ilvl w:val="0"/>
          <w:numId w:val="18"/>
        </w:numPr>
        <w:tabs>
          <w:tab w:val="left" w:pos="284"/>
        </w:tabs>
        <w:rPr>
          <w:rFonts w:ascii="Arial" w:hAnsi="Arial" w:cs="Arial"/>
          <w:sz w:val="20"/>
          <w:szCs w:val="20"/>
          <w:lang w:val="pl-PL"/>
        </w:rPr>
      </w:pPr>
      <w:r>
        <w:rPr>
          <w:rFonts w:ascii="Arial" w:hAnsi="Arial" w:cs="Arial"/>
          <w:b/>
          <w:sz w:val="20"/>
          <w:szCs w:val="20"/>
          <w:lang w:val="pl-PL"/>
        </w:rPr>
        <w:t>format M -</w:t>
      </w:r>
      <w:r>
        <w:rPr>
          <w:rFonts w:ascii="Arial" w:hAnsi="Arial" w:cs="Arial"/>
          <w:sz w:val="20"/>
          <w:szCs w:val="20"/>
          <w:lang w:val="pl-PL"/>
        </w:rPr>
        <w:t xml:space="preserve"> </w:t>
      </w:r>
      <w:r w:rsidRPr="00C53233">
        <w:rPr>
          <w:rFonts w:ascii="Arial" w:hAnsi="Arial" w:cs="Arial"/>
          <w:sz w:val="20"/>
          <w:szCs w:val="20"/>
          <w:lang w:val="pl-PL"/>
        </w:rPr>
        <w:t>to przesyłki o wymiarach: minimalny wymiar strony adresowej nie może być mniejszy niż 90 x 140 mm a żaden z wymiarów nie może przekroczyć: wysokości</w:t>
      </w:r>
      <w:r>
        <w:rPr>
          <w:rFonts w:ascii="Arial" w:hAnsi="Arial" w:cs="Arial"/>
          <w:sz w:val="20"/>
          <w:szCs w:val="20"/>
          <w:lang w:val="pl-PL"/>
        </w:rPr>
        <w:t xml:space="preserve"> 20 mm, długości 325 mm i szerokości 230 mm;</w:t>
      </w:r>
    </w:p>
    <w:p w:rsidR="00C53233" w:rsidRPr="00C53233" w:rsidRDefault="00C53233" w:rsidP="00C53233">
      <w:pPr>
        <w:pStyle w:val="Akapitzlist"/>
        <w:numPr>
          <w:ilvl w:val="0"/>
          <w:numId w:val="18"/>
        </w:numPr>
        <w:tabs>
          <w:tab w:val="left" w:pos="284"/>
        </w:tabs>
        <w:rPr>
          <w:rFonts w:ascii="Arial" w:hAnsi="Arial" w:cs="Arial"/>
          <w:sz w:val="20"/>
          <w:szCs w:val="20"/>
          <w:lang w:val="pl-PL"/>
        </w:rPr>
      </w:pPr>
      <w:r>
        <w:rPr>
          <w:rFonts w:ascii="Arial" w:hAnsi="Arial" w:cs="Arial"/>
          <w:b/>
          <w:sz w:val="20"/>
          <w:szCs w:val="20"/>
          <w:lang w:val="pl-PL"/>
        </w:rPr>
        <w:t>format L -</w:t>
      </w:r>
      <w:r>
        <w:rPr>
          <w:rFonts w:ascii="Arial" w:hAnsi="Arial" w:cs="Arial"/>
          <w:sz w:val="20"/>
          <w:szCs w:val="20"/>
          <w:lang w:val="pl-PL"/>
        </w:rPr>
        <w:t xml:space="preserve"> </w:t>
      </w:r>
      <w:r w:rsidRPr="00C53233">
        <w:rPr>
          <w:rFonts w:ascii="Arial" w:hAnsi="Arial" w:cs="Arial"/>
          <w:sz w:val="20"/>
          <w:szCs w:val="20"/>
          <w:lang w:val="pl-PL"/>
        </w:rPr>
        <w:t xml:space="preserve">to przesyłki o wymiarach: minimalny wymiar strony adresowej nie może być mniejszy niż 90 x 140 mm a </w:t>
      </w:r>
      <w:r>
        <w:rPr>
          <w:rFonts w:ascii="Arial" w:hAnsi="Arial" w:cs="Arial"/>
          <w:sz w:val="20"/>
          <w:szCs w:val="20"/>
          <w:lang w:val="pl-PL"/>
        </w:rPr>
        <w:t>maksymalna suma długości, szerokości i wysokości nie może przekroczyć 900 mm, przy czym największy z tych wymiarów (długość) nie może przekroczyć 600 mm</w:t>
      </w:r>
    </w:p>
    <w:p w:rsidR="008D48CF" w:rsidRPr="008D48CF" w:rsidRDefault="008D48CF" w:rsidP="008D48CF">
      <w:pPr>
        <w:widowControl/>
        <w:tabs>
          <w:tab w:val="left" w:pos="284"/>
        </w:tabs>
        <w:autoSpaceDN/>
        <w:adjustRightInd/>
        <w:spacing w:after="0"/>
        <w:contextualSpacing/>
        <w:jc w:val="both"/>
        <w:rPr>
          <w:rFonts w:ascii="Arial" w:eastAsia="Calibri" w:hAnsi="Arial" w:cs="Arial"/>
          <w:sz w:val="20"/>
          <w:szCs w:val="20"/>
          <w:lang w:val="pl-PL" w:bidi="ar-SA"/>
        </w:rPr>
      </w:pPr>
    </w:p>
    <w:p w:rsidR="008D48CF" w:rsidRPr="008D48CF" w:rsidRDefault="008D48CF" w:rsidP="008D48CF">
      <w:pPr>
        <w:widowControl/>
        <w:tabs>
          <w:tab w:val="left" w:pos="0"/>
          <w:tab w:val="left" w:pos="142"/>
        </w:tabs>
        <w:autoSpaceDN/>
        <w:adjustRightInd/>
        <w:spacing w:after="0"/>
        <w:contextualSpacing/>
        <w:jc w:val="both"/>
        <w:rPr>
          <w:rFonts w:ascii="Arial" w:eastAsia="Calibri" w:hAnsi="Arial" w:cs="Arial"/>
          <w:b/>
          <w:sz w:val="20"/>
          <w:szCs w:val="20"/>
          <w:lang w:val="pl-PL" w:bidi="ar-SA"/>
        </w:rPr>
      </w:pPr>
    </w:p>
    <w:p w:rsidR="008D48CF" w:rsidRPr="008D48CF" w:rsidRDefault="008D48CF" w:rsidP="008D48CF">
      <w:pPr>
        <w:widowControl/>
        <w:tabs>
          <w:tab w:val="left" w:pos="0"/>
          <w:tab w:val="left" w:pos="142"/>
        </w:tabs>
        <w:autoSpaceDN/>
        <w:adjustRightInd/>
        <w:spacing w:after="0"/>
        <w:contextualSpacing/>
        <w:jc w:val="both"/>
        <w:rPr>
          <w:rFonts w:ascii="Arial" w:eastAsia="Calibri" w:hAnsi="Arial" w:cs="Arial"/>
          <w:b/>
          <w:sz w:val="20"/>
          <w:szCs w:val="20"/>
          <w:lang w:val="pl-PL" w:bidi="ar-SA"/>
        </w:rPr>
      </w:pPr>
      <w:r w:rsidRPr="008D48CF">
        <w:rPr>
          <w:rFonts w:ascii="Arial" w:eastAsia="Calibri" w:hAnsi="Arial" w:cs="Arial"/>
          <w:b/>
          <w:sz w:val="20"/>
          <w:szCs w:val="20"/>
          <w:lang w:val="pl-PL" w:bidi="ar-SA"/>
        </w:rPr>
        <w:t>Przez paczki pocztowe będące przedmiotem zamówienia rozumie się paczki w znaczeniu  wskazanym w art. 3 pkt 14 ustawy Prawo pocztowe (Gabaryt A/B):</w:t>
      </w:r>
    </w:p>
    <w:p w:rsidR="008D48CF" w:rsidRPr="008D48CF" w:rsidRDefault="008D48CF" w:rsidP="008D48CF">
      <w:pPr>
        <w:widowControl/>
        <w:tabs>
          <w:tab w:val="left" w:pos="0"/>
          <w:tab w:val="left" w:pos="142"/>
        </w:tabs>
        <w:autoSpaceDN/>
        <w:adjustRightInd/>
        <w:spacing w:after="0"/>
        <w:contextualSpacing/>
        <w:jc w:val="both"/>
        <w:rPr>
          <w:rFonts w:ascii="Arial" w:eastAsia="Calibri" w:hAnsi="Arial" w:cs="Arial"/>
          <w:b/>
          <w:sz w:val="20"/>
          <w:szCs w:val="20"/>
          <w:lang w:val="pl-PL" w:bidi="ar-SA"/>
        </w:rPr>
      </w:pPr>
    </w:p>
    <w:p w:rsidR="008D48CF" w:rsidRPr="008D48CF" w:rsidRDefault="00827FEE" w:rsidP="008D48CF">
      <w:pPr>
        <w:widowControl/>
        <w:numPr>
          <w:ilvl w:val="0"/>
          <w:numId w:val="10"/>
        </w:numPr>
        <w:tabs>
          <w:tab w:val="left" w:pos="284"/>
        </w:tabs>
        <w:autoSpaceDN/>
        <w:adjustRightInd/>
        <w:spacing w:after="0"/>
        <w:ind w:left="709" w:hanging="142"/>
        <w:contextualSpacing/>
        <w:jc w:val="both"/>
        <w:rPr>
          <w:rFonts w:ascii="Arial" w:eastAsia="Calibri" w:hAnsi="Arial" w:cs="Arial"/>
          <w:sz w:val="20"/>
          <w:szCs w:val="20"/>
          <w:lang w:val="pl-PL" w:bidi="ar-SA"/>
        </w:rPr>
      </w:pPr>
      <w:r>
        <w:rPr>
          <w:rFonts w:ascii="Arial" w:eastAsia="Calibri" w:hAnsi="Arial" w:cs="Arial"/>
          <w:sz w:val="20"/>
          <w:szCs w:val="20"/>
          <w:lang w:val="pl-PL" w:bidi="ar-SA"/>
        </w:rPr>
        <w:t>Ekonomiczne</w:t>
      </w:r>
      <w:r w:rsidR="008D48CF" w:rsidRPr="008D48CF">
        <w:rPr>
          <w:rFonts w:ascii="Arial" w:eastAsia="Calibri" w:hAnsi="Arial" w:cs="Arial"/>
          <w:sz w:val="20"/>
          <w:szCs w:val="20"/>
          <w:lang w:val="pl-PL" w:bidi="ar-SA"/>
        </w:rPr>
        <w:t xml:space="preserve"> – paczki rejestrowane niebędące paczkami najszybszej kategorii,</w:t>
      </w:r>
    </w:p>
    <w:p w:rsidR="008D48CF" w:rsidRPr="008D48CF" w:rsidRDefault="008D48CF" w:rsidP="008D48CF">
      <w:pPr>
        <w:widowControl/>
        <w:numPr>
          <w:ilvl w:val="0"/>
          <w:numId w:val="10"/>
        </w:numPr>
        <w:tabs>
          <w:tab w:val="left" w:pos="284"/>
        </w:tabs>
        <w:autoSpaceDN/>
        <w:adjustRightInd/>
        <w:spacing w:after="0"/>
        <w:ind w:left="709" w:hanging="142"/>
        <w:contextualSpacing/>
        <w:jc w:val="both"/>
        <w:rPr>
          <w:rFonts w:ascii="Arial" w:eastAsia="Calibri" w:hAnsi="Arial" w:cs="Arial"/>
          <w:sz w:val="20"/>
          <w:szCs w:val="20"/>
          <w:lang w:val="pl-PL" w:bidi="ar-SA"/>
        </w:rPr>
      </w:pPr>
      <w:r w:rsidRPr="008D48CF">
        <w:rPr>
          <w:rFonts w:ascii="Arial" w:eastAsia="Calibri" w:hAnsi="Arial" w:cs="Arial"/>
          <w:sz w:val="20"/>
          <w:szCs w:val="20"/>
          <w:lang w:val="pl-PL" w:bidi="ar-SA"/>
        </w:rPr>
        <w:t>Prioryteto</w:t>
      </w:r>
      <w:r w:rsidR="00827FEE">
        <w:rPr>
          <w:rFonts w:ascii="Arial" w:eastAsia="Calibri" w:hAnsi="Arial" w:cs="Arial"/>
          <w:sz w:val="20"/>
          <w:szCs w:val="20"/>
          <w:lang w:val="pl-PL" w:bidi="ar-SA"/>
        </w:rPr>
        <w:t xml:space="preserve">we - </w:t>
      </w:r>
      <w:r w:rsidRPr="008D48CF">
        <w:rPr>
          <w:rFonts w:ascii="Arial" w:eastAsia="Calibri" w:hAnsi="Arial" w:cs="Arial"/>
          <w:sz w:val="20"/>
          <w:szCs w:val="20"/>
          <w:lang w:val="pl-PL" w:bidi="ar-SA"/>
        </w:rPr>
        <w:t xml:space="preserve"> paczki rejestrowane najszybszej kategorii,</w:t>
      </w:r>
    </w:p>
    <w:p w:rsidR="008D48CF" w:rsidRDefault="008D48CF" w:rsidP="008D48CF">
      <w:pPr>
        <w:widowControl/>
        <w:numPr>
          <w:ilvl w:val="0"/>
          <w:numId w:val="10"/>
        </w:numPr>
        <w:tabs>
          <w:tab w:val="left" w:pos="284"/>
        </w:tabs>
        <w:autoSpaceDN/>
        <w:adjustRightInd/>
        <w:spacing w:after="0"/>
        <w:ind w:left="709" w:hanging="142"/>
        <w:contextualSpacing/>
        <w:jc w:val="both"/>
        <w:rPr>
          <w:rFonts w:ascii="Arial" w:eastAsia="Calibri" w:hAnsi="Arial" w:cs="Arial"/>
          <w:sz w:val="20"/>
          <w:szCs w:val="20"/>
          <w:lang w:val="pl-PL" w:bidi="ar-SA"/>
        </w:rPr>
      </w:pPr>
      <w:r w:rsidRPr="008D48CF">
        <w:rPr>
          <w:rFonts w:ascii="Arial" w:eastAsia="Calibri" w:hAnsi="Arial" w:cs="Arial"/>
          <w:sz w:val="20"/>
          <w:szCs w:val="20"/>
          <w:lang w:val="pl-PL" w:bidi="ar-SA"/>
        </w:rPr>
        <w:t>Ze zwrotnym potwierdzeniem odbioru - paczki rejestrowane przyjęte za potwierdzeniem nadania i doręczona za pokwitowaniem odbioru.</w:t>
      </w:r>
    </w:p>
    <w:p w:rsidR="00827FEE" w:rsidRPr="008D48CF" w:rsidRDefault="00827FEE" w:rsidP="00827FEE">
      <w:pPr>
        <w:widowControl/>
        <w:tabs>
          <w:tab w:val="left" w:pos="284"/>
        </w:tabs>
        <w:autoSpaceDN/>
        <w:adjustRightInd/>
        <w:spacing w:after="0"/>
        <w:ind w:left="709"/>
        <w:contextualSpacing/>
        <w:jc w:val="both"/>
        <w:rPr>
          <w:rFonts w:ascii="Arial" w:eastAsia="Calibri" w:hAnsi="Arial" w:cs="Arial"/>
          <w:sz w:val="20"/>
          <w:szCs w:val="20"/>
          <w:lang w:val="pl-PL" w:bidi="ar-SA"/>
        </w:rPr>
      </w:pPr>
    </w:p>
    <w:p w:rsidR="008D48CF" w:rsidRPr="008D48CF" w:rsidRDefault="008D48CF" w:rsidP="008D48CF">
      <w:pPr>
        <w:widowControl/>
        <w:tabs>
          <w:tab w:val="left" w:pos="0"/>
          <w:tab w:val="left" w:pos="567"/>
        </w:tabs>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ab/>
      </w:r>
      <w:r w:rsidRPr="008D48CF">
        <w:rPr>
          <w:rFonts w:ascii="Arial" w:eastAsia="Calibri" w:hAnsi="Arial" w:cs="Arial"/>
          <w:b/>
          <w:sz w:val="20"/>
          <w:szCs w:val="20"/>
          <w:lang w:val="pl-PL" w:bidi="ar-SA"/>
        </w:rPr>
        <w:t>Gabaryt A</w:t>
      </w:r>
      <w:r w:rsidRPr="008D48CF">
        <w:rPr>
          <w:rFonts w:ascii="Arial" w:eastAsia="Calibri" w:hAnsi="Arial" w:cs="Arial"/>
          <w:sz w:val="20"/>
          <w:szCs w:val="20"/>
          <w:lang w:val="pl-PL" w:bidi="ar-SA"/>
        </w:rPr>
        <w:t xml:space="preserve"> – to paczka o wymiarach:</w:t>
      </w:r>
    </w:p>
    <w:p w:rsidR="008D48CF" w:rsidRPr="008D48CF" w:rsidRDefault="008D48CF" w:rsidP="008D48CF">
      <w:pPr>
        <w:widowControl/>
        <w:numPr>
          <w:ilvl w:val="0"/>
          <w:numId w:val="9"/>
        </w:numPr>
        <w:tabs>
          <w:tab w:val="left" w:pos="567"/>
          <w:tab w:val="left" w:pos="709"/>
          <w:tab w:val="left" w:pos="851"/>
        </w:tabs>
        <w:autoSpaceDN/>
        <w:adjustRightInd/>
        <w:spacing w:after="0" w:line="240" w:lineRule="auto"/>
        <w:ind w:hanging="437"/>
        <w:jc w:val="both"/>
        <w:rPr>
          <w:rFonts w:ascii="Arial" w:eastAsia="Calibri" w:hAnsi="Arial" w:cs="Arial"/>
          <w:sz w:val="20"/>
          <w:szCs w:val="20"/>
          <w:lang w:val="pl-PL" w:bidi="ar-SA"/>
        </w:rPr>
      </w:pPr>
      <w:r w:rsidRPr="008D48CF">
        <w:rPr>
          <w:rFonts w:ascii="Arial" w:eastAsia="Calibri" w:hAnsi="Arial" w:cs="Arial"/>
          <w:sz w:val="20"/>
          <w:szCs w:val="20"/>
          <w:lang w:val="pl-PL" w:bidi="ar-SA"/>
        </w:rPr>
        <w:t>minimum – wymiary strony adresowej nie mogą być mniejsze niż 90 x 140 mm,</w:t>
      </w:r>
    </w:p>
    <w:p w:rsidR="008D48CF" w:rsidRPr="008D48CF" w:rsidRDefault="008D48CF" w:rsidP="008D48CF">
      <w:pPr>
        <w:widowControl/>
        <w:numPr>
          <w:ilvl w:val="0"/>
          <w:numId w:val="10"/>
        </w:numPr>
        <w:tabs>
          <w:tab w:val="left" w:pos="284"/>
        </w:tabs>
        <w:autoSpaceDN/>
        <w:adjustRightInd/>
        <w:spacing w:after="0" w:line="240" w:lineRule="auto"/>
        <w:ind w:left="709" w:hanging="142"/>
        <w:contextualSpacing/>
        <w:jc w:val="both"/>
        <w:rPr>
          <w:rFonts w:ascii="Arial" w:eastAsia="Calibri" w:hAnsi="Arial" w:cs="Arial"/>
          <w:sz w:val="20"/>
          <w:szCs w:val="20"/>
          <w:lang w:val="pl-PL" w:bidi="ar-SA"/>
        </w:rPr>
      </w:pPr>
      <w:r w:rsidRPr="008D48CF">
        <w:rPr>
          <w:rFonts w:ascii="Arial" w:eastAsia="Calibri" w:hAnsi="Arial" w:cs="Arial"/>
          <w:sz w:val="20"/>
          <w:szCs w:val="20"/>
          <w:lang w:val="pl-PL" w:bidi="ar-SA"/>
        </w:rPr>
        <w:t>maksimum – żaden z wymiarów nie może</w:t>
      </w:r>
      <w:r w:rsidR="00827FEE">
        <w:rPr>
          <w:rFonts w:ascii="Arial" w:eastAsia="Calibri" w:hAnsi="Arial" w:cs="Arial"/>
          <w:sz w:val="20"/>
          <w:szCs w:val="20"/>
          <w:lang w:val="pl-PL" w:bidi="ar-SA"/>
        </w:rPr>
        <w:t xml:space="preserve"> przekroczyć: długość 600 mm, szerokości         500 mm i </w:t>
      </w:r>
      <w:r w:rsidRPr="008D48CF">
        <w:rPr>
          <w:rFonts w:ascii="Arial" w:eastAsia="Calibri" w:hAnsi="Arial" w:cs="Arial"/>
          <w:sz w:val="20"/>
          <w:szCs w:val="20"/>
          <w:lang w:val="pl-PL" w:bidi="ar-SA"/>
        </w:rPr>
        <w:t>wysokość 300 mm.</w:t>
      </w:r>
    </w:p>
    <w:p w:rsidR="008D48CF" w:rsidRPr="008D48CF" w:rsidRDefault="00827FEE" w:rsidP="008D48CF">
      <w:pPr>
        <w:widowControl/>
        <w:tabs>
          <w:tab w:val="left" w:pos="284"/>
        </w:tabs>
        <w:autoSpaceDN/>
        <w:adjustRightInd/>
        <w:spacing w:after="0" w:line="240" w:lineRule="auto"/>
        <w:contextualSpacing/>
        <w:jc w:val="both"/>
        <w:rPr>
          <w:rFonts w:ascii="Arial" w:eastAsia="Calibri" w:hAnsi="Arial" w:cs="Arial"/>
          <w:sz w:val="20"/>
          <w:szCs w:val="20"/>
          <w:lang w:val="pl-PL" w:bidi="ar-SA"/>
        </w:rPr>
      </w:pPr>
      <w:r>
        <w:rPr>
          <w:rFonts w:ascii="Arial" w:eastAsia="Calibri" w:hAnsi="Arial" w:cs="Arial"/>
          <w:b/>
          <w:sz w:val="20"/>
          <w:szCs w:val="20"/>
          <w:lang w:val="pl-PL" w:bidi="ar-SA"/>
        </w:rPr>
        <w:t xml:space="preserve">      </w:t>
      </w:r>
      <w:r w:rsidR="008D48CF" w:rsidRPr="008D48CF">
        <w:rPr>
          <w:rFonts w:ascii="Arial" w:eastAsia="Calibri" w:hAnsi="Arial" w:cs="Arial"/>
          <w:b/>
          <w:sz w:val="20"/>
          <w:szCs w:val="20"/>
          <w:lang w:val="pl-PL" w:bidi="ar-SA"/>
        </w:rPr>
        <w:t>Gabaryt B</w:t>
      </w:r>
      <w:r w:rsidR="008D48CF" w:rsidRPr="008D48CF">
        <w:rPr>
          <w:rFonts w:ascii="Arial" w:eastAsia="Calibri" w:hAnsi="Arial" w:cs="Arial"/>
          <w:sz w:val="20"/>
          <w:szCs w:val="20"/>
          <w:lang w:val="pl-PL" w:bidi="ar-SA"/>
        </w:rPr>
        <w:t xml:space="preserve"> </w:t>
      </w:r>
    </w:p>
    <w:p w:rsidR="008D48CF" w:rsidRPr="008D48CF" w:rsidRDefault="008D48CF" w:rsidP="008D48CF">
      <w:pPr>
        <w:widowControl/>
        <w:numPr>
          <w:ilvl w:val="0"/>
          <w:numId w:val="9"/>
        </w:numPr>
        <w:tabs>
          <w:tab w:val="left" w:pos="284"/>
        </w:tabs>
        <w:autoSpaceDN/>
        <w:adjustRightInd/>
        <w:spacing w:after="0"/>
        <w:ind w:left="709" w:hanging="142"/>
        <w:contextualSpacing/>
        <w:jc w:val="both"/>
        <w:rPr>
          <w:rFonts w:ascii="Arial" w:eastAsia="Calibri" w:hAnsi="Arial" w:cs="Arial"/>
          <w:sz w:val="20"/>
          <w:szCs w:val="20"/>
          <w:lang w:val="pl-PL" w:bidi="ar-SA"/>
        </w:rPr>
      </w:pPr>
      <w:r w:rsidRPr="008D48CF">
        <w:rPr>
          <w:rFonts w:ascii="Arial" w:eastAsia="Calibri" w:hAnsi="Arial" w:cs="Arial"/>
          <w:sz w:val="20"/>
          <w:szCs w:val="20"/>
          <w:lang w:val="pl-PL" w:bidi="ar-SA"/>
        </w:rPr>
        <w:t>minimum – jeśli choć jeden z wymiarów przekracza długość 600 mm lub szerokości 500 mm lub wysokość 300 mm,</w:t>
      </w:r>
    </w:p>
    <w:p w:rsidR="008D48CF" w:rsidRPr="008D48CF" w:rsidRDefault="008D48CF" w:rsidP="008D48CF">
      <w:pPr>
        <w:widowControl/>
        <w:numPr>
          <w:ilvl w:val="0"/>
          <w:numId w:val="9"/>
        </w:numPr>
        <w:tabs>
          <w:tab w:val="left" w:pos="284"/>
        </w:tabs>
        <w:autoSpaceDN/>
        <w:adjustRightInd/>
        <w:spacing w:after="0"/>
        <w:ind w:left="709" w:hanging="142"/>
        <w:contextualSpacing/>
        <w:jc w:val="both"/>
        <w:rPr>
          <w:rFonts w:ascii="Arial" w:eastAsia="Calibri" w:hAnsi="Arial" w:cs="Arial"/>
          <w:sz w:val="20"/>
          <w:szCs w:val="20"/>
          <w:lang w:val="pl-PL" w:bidi="ar-SA"/>
        </w:rPr>
      </w:pPr>
      <w:r w:rsidRPr="008D48CF">
        <w:rPr>
          <w:rFonts w:ascii="Arial" w:eastAsia="Calibri" w:hAnsi="Arial" w:cs="Arial"/>
          <w:sz w:val="20"/>
          <w:szCs w:val="20"/>
          <w:lang w:val="pl-PL" w:bidi="ar-SA"/>
        </w:rPr>
        <w:t>maksimum – suma długości i największego obwodu mierzonego w innym kierunku niż długość nie może być większa niż 3000 mm, przy czym największy wymiar nie może przekroczyć 1500 mm.</w:t>
      </w:r>
    </w:p>
    <w:p w:rsidR="008D48CF" w:rsidRPr="008D48CF" w:rsidRDefault="008D48CF" w:rsidP="008D48CF">
      <w:pPr>
        <w:widowControl/>
        <w:tabs>
          <w:tab w:val="left" w:pos="284"/>
        </w:tabs>
        <w:autoSpaceDN/>
        <w:adjustRightInd/>
        <w:spacing w:after="0" w:line="240" w:lineRule="auto"/>
        <w:contextualSpacing/>
        <w:jc w:val="both"/>
        <w:rPr>
          <w:rFonts w:ascii="Arial" w:eastAsia="Calibri" w:hAnsi="Arial" w:cs="Arial"/>
          <w:sz w:val="20"/>
          <w:szCs w:val="20"/>
          <w:lang w:val="pl-PL" w:bidi="ar-SA"/>
        </w:rPr>
      </w:pPr>
    </w:p>
    <w:p w:rsidR="008D48CF" w:rsidRPr="008D48CF" w:rsidRDefault="008D48CF" w:rsidP="00742593">
      <w:pPr>
        <w:widowControl/>
        <w:tabs>
          <w:tab w:val="left" w:pos="284"/>
        </w:tabs>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2.1. Wykonawca zobowiązuje się doręczać przesyłki </w:t>
      </w:r>
      <w:r w:rsidR="00742593">
        <w:rPr>
          <w:rFonts w:ascii="Arial" w:eastAsia="Calibri" w:hAnsi="Arial" w:cs="Arial"/>
          <w:sz w:val="20"/>
          <w:szCs w:val="20"/>
          <w:lang w:val="pl-PL" w:bidi="ar-SA"/>
        </w:rPr>
        <w:t xml:space="preserve">krajowe z zachowaniem wskaźników czasu przebiegu i częstotliwości doręczania przesyłek w obrocie krajowym, wskazanym w odniesieniu do wykonywania usług powszechnych w ustawie Prawo pocztowe i przepisach wykonawczych do niej. </w:t>
      </w:r>
    </w:p>
    <w:p w:rsidR="008D48CF" w:rsidRPr="008D48CF" w:rsidRDefault="008D48CF" w:rsidP="008D48CF">
      <w:pPr>
        <w:widowControl/>
        <w:tabs>
          <w:tab w:val="left" w:pos="284"/>
          <w:tab w:val="left" w:pos="426"/>
        </w:tabs>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2.2. Zamawiający oczekuje, że świadczenie usług pocztowych odbywać się będzie w ciągu 5 dni roboczych w tygodniu, od poniedziałku do piątku. </w:t>
      </w:r>
    </w:p>
    <w:p w:rsidR="008D48CF" w:rsidRPr="008D48CF" w:rsidRDefault="008D48CF" w:rsidP="008D48CF">
      <w:pPr>
        <w:widowControl/>
        <w:tabs>
          <w:tab w:val="left" w:pos="142"/>
          <w:tab w:val="left" w:pos="284"/>
          <w:tab w:val="left" w:pos="426"/>
        </w:tabs>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2.3. Dla przesyłek ze zwrotnym potwierdzeniem odbioru Wykonawca zobowiązuje się doręczać </w:t>
      </w:r>
      <w:r w:rsidRPr="008D48CF">
        <w:rPr>
          <w:rFonts w:ascii="Arial" w:eastAsia="Calibri" w:hAnsi="Arial" w:cs="Arial"/>
          <w:sz w:val="20"/>
          <w:szCs w:val="20"/>
          <w:lang w:val="pl-PL" w:bidi="ar-SA"/>
        </w:rPr>
        <w:br/>
        <w:t>do siedziby Zamawiającego pokwitowane przez adresata „potwierdzenie odbioru” (wzór stanowi załącznik nr 7) niezwłocznie po jego wpłynięciu przesyłki do urzędu oddawczego doręczającego przesyłki do siedziby Zamawiającego.</w:t>
      </w:r>
    </w:p>
    <w:p w:rsidR="008D48CF" w:rsidRPr="008D48CF" w:rsidRDefault="008D48CF" w:rsidP="008D48CF">
      <w:pPr>
        <w:widowControl/>
        <w:tabs>
          <w:tab w:val="left" w:pos="142"/>
          <w:tab w:val="left" w:pos="284"/>
        </w:tabs>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2.4. W przypadku nieobecności adresata przedstawiciel Wykonawcy zobowiązuje się pozostawić zawiadomienie o próbie dostarczenia przesyłki wskazując termin i miejsce jej odbioru. Ze względu na specyfikę działalności urzędu Zamawiający oczekuje, że wskazane miejsce odbioru przesyłki będzie znajdowało się w miejscowości lub w gminie adresata (w przypadku miasta w dzielnicy). Termin do odbioru pr</w:t>
      </w:r>
      <w:r w:rsidR="00742593">
        <w:rPr>
          <w:rFonts w:ascii="Arial" w:eastAsia="Calibri" w:hAnsi="Arial" w:cs="Arial"/>
          <w:sz w:val="20"/>
          <w:szCs w:val="20"/>
          <w:lang w:val="pl-PL" w:bidi="ar-SA"/>
        </w:rPr>
        <w:t>zesyłki przez adresata wynosi 7</w:t>
      </w:r>
      <w:r w:rsidRPr="008D48CF">
        <w:rPr>
          <w:rFonts w:ascii="Arial" w:eastAsia="Calibri" w:hAnsi="Arial" w:cs="Arial"/>
          <w:sz w:val="20"/>
          <w:szCs w:val="20"/>
          <w:lang w:val="pl-PL" w:bidi="ar-SA"/>
        </w:rPr>
        <w:t xml:space="preserve"> dni roboczych licząc od dnia następnego po dniu pozostawienia pierwszego zawiadomienia (w tym terminie przesyłka jest „awizowana” dwukrotnie). Po upływie terminu odbioru Wykonawca zobowiązuje się zwrócić przesyłkę Zamawiającemu wraz z podaniem przyczyny nie odebrania przez adresata oraz terminami awizowania.</w:t>
      </w:r>
    </w:p>
    <w:p w:rsidR="00742593" w:rsidRDefault="008D48CF" w:rsidP="008D48CF">
      <w:pPr>
        <w:widowControl/>
        <w:tabs>
          <w:tab w:val="left" w:pos="142"/>
          <w:tab w:val="left" w:pos="284"/>
          <w:tab w:val="left" w:pos="426"/>
        </w:tabs>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2.5. Przedstawiciel Wykonawcy zobowiązuje się doręczać pisma osobom fizycznym w ich mieszkaniu lub miejscu pracy. Pisma mogą być doręczone również w lokalu administracji publicznej, jeżeli przepisy szczególne nie stanowią inaczej. </w:t>
      </w:r>
    </w:p>
    <w:p w:rsidR="00742593" w:rsidRDefault="00742593" w:rsidP="008D48CF">
      <w:pPr>
        <w:widowControl/>
        <w:tabs>
          <w:tab w:val="left" w:pos="142"/>
          <w:tab w:val="left" w:pos="284"/>
          <w:tab w:val="left" w:pos="426"/>
        </w:tabs>
        <w:autoSpaceDN/>
        <w:adjustRightInd/>
        <w:spacing w:after="0"/>
        <w:jc w:val="both"/>
        <w:rPr>
          <w:rFonts w:ascii="Arial" w:eastAsia="Calibri" w:hAnsi="Arial" w:cs="Arial"/>
          <w:sz w:val="20"/>
          <w:szCs w:val="20"/>
          <w:lang w:val="pl-PL" w:bidi="ar-SA"/>
        </w:rPr>
      </w:pPr>
    </w:p>
    <w:p w:rsidR="008D48CF" w:rsidRPr="008D48CF" w:rsidRDefault="008D48CF" w:rsidP="00633AA7">
      <w:pPr>
        <w:widowControl/>
        <w:tabs>
          <w:tab w:val="left" w:pos="142"/>
          <w:tab w:val="left" w:pos="284"/>
          <w:tab w:val="left" w:pos="426"/>
        </w:tabs>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2.6. Przesyłki pocztowe przygotowane do dystrybucji będą dostarczone przez Zamawiającego do punktu odbioru, wskazanego przez Wykonawcę. Wskazany punkt odbioru nie może znajdować się w odległości większej niż 2000 m od siedziby Zamawiająceg</w:t>
      </w:r>
      <w:r w:rsidR="00633AA7">
        <w:rPr>
          <w:rFonts w:ascii="Arial" w:eastAsia="Calibri" w:hAnsi="Arial" w:cs="Arial"/>
          <w:sz w:val="20"/>
          <w:szCs w:val="20"/>
          <w:lang w:val="pl-PL" w:bidi="ar-SA"/>
        </w:rPr>
        <w:t>o (liczonej w drodze prostej).</w:t>
      </w:r>
    </w:p>
    <w:p w:rsidR="008D48CF" w:rsidRPr="008D48CF" w:rsidRDefault="008D48CF" w:rsidP="008D48CF">
      <w:pPr>
        <w:widowControl/>
        <w:tabs>
          <w:tab w:val="left" w:pos="142"/>
          <w:tab w:val="left" w:pos="284"/>
        </w:tabs>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        Odbiór przesyłek przyjętych do wyekspediowania będzie każdorazowo dokumentowany przez Wykonawcę pieczęcią, podpisem i datą w pocztowej książce nadawczej (dla przesyłek rejestrowanych) oraz na zestawieniu ilościowym przesyłek wg poszczególnych </w:t>
      </w:r>
      <w:r w:rsidR="00633AA7">
        <w:rPr>
          <w:rFonts w:ascii="Arial" w:eastAsia="Calibri" w:hAnsi="Arial" w:cs="Arial"/>
          <w:sz w:val="20"/>
          <w:szCs w:val="20"/>
          <w:lang w:val="pl-PL" w:bidi="ar-SA"/>
        </w:rPr>
        <w:t>formatów</w:t>
      </w:r>
      <w:r w:rsidRPr="008D48CF">
        <w:rPr>
          <w:rFonts w:ascii="Arial" w:eastAsia="Calibri" w:hAnsi="Arial" w:cs="Arial"/>
          <w:sz w:val="20"/>
          <w:szCs w:val="20"/>
          <w:lang w:val="pl-PL" w:bidi="ar-SA"/>
        </w:rPr>
        <w:t xml:space="preserve"> (dla przesyłek zwykłych). Wskazany przez Wykonawcę punkt obioru przesyłek pocztowych będzie czynny każdego dnia oprócz sobót i dni ustawowo wolnych od pracy, przynajmniej w godzinach od 10:00 do 16:00.</w:t>
      </w:r>
    </w:p>
    <w:p w:rsidR="008D48CF" w:rsidRPr="008D48CF" w:rsidRDefault="008D48CF" w:rsidP="008D48CF">
      <w:pPr>
        <w:widowControl/>
        <w:tabs>
          <w:tab w:val="left" w:pos="142"/>
          <w:tab w:val="left" w:pos="284"/>
          <w:tab w:val="left" w:pos="426"/>
        </w:tabs>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2.7. Zamawiający zobowiązuje się do umieszczenia na przesyłce listowej nazwy adresata wraz z jego adresem (podany jednocześnie w pocztowej książce nadawczej), określając rodzaj przesyłki (zwykła, polecona, priorytet lub ze zwrotnym potwierdzeniem odbioru), umieszczenia na stronie adresowej każdej nadawanej przesyłki pieczęci określającej pełną nazwę i adres Zamawiającego. </w:t>
      </w:r>
    </w:p>
    <w:p w:rsidR="008D48CF" w:rsidRPr="008D48CF" w:rsidRDefault="008D48CF" w:rsidP="008D48CF">
      <w:pPr>
        <w:widowControl/>
        <w:tabs>
          <w:tab w:val="left" w:pos="0"/>
          <w:tab w:val="left" w:pos="284"/>
        </w:tabs>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2.8. Zamawiający zobowiązuje się do nadawania przesyłek w stanie uporządkowanym (tj. przekazaniu przesyłek ułożonych stroną adresową), przez co należy rozumieć:</w:t>
      </w:r>
    </w:p>
    <w:p w:rsidR="008D48CF" w:rsidRPr="008D48CF" w:rsidRDefault="008D48CF" w:rsidP="008D48CF">
      <w:pPr>
        <w:widowControl/>
        <w:numPr>
          <w:ilvl w:val="0"/>
          <w:numId w:val="11"/>
        </w:numPr>
        <w:tabs>
          <w:tab w:val="left" w:pos="0"/>
        </w:tabs>
        <w:autoSpaceDN/>
        <w:adjustRightInd/>
        <w:spacing w:after="0"/>
        <w:contextualSpacing/>
        <w:jc w:val="both"/>
        <w:rPr>
          <w:rFonts w:ascii="Arial" w:eastAsia="Calibri" w:hAnsi="Arial" w:cs="Arial"/>
          <w:sz w:val="20"/>
          <w:szCs w:val="20"/>
          <w:lang w:val="pl-PL" w:bidi="ar-SA"/>
        </w:rPr>
      </w:pPr>
      <w:r w:rsidRPr="008D48CF">
        <w:rPr>
          <w:rFonts w:ascii="Arial" w:eastAsia="Calibri" w:hAnsi="Arial" w:cs="Arial"/>
          <w:sz w:val="20"/>
          <w:szCs w:val="20"/>
          <w:lang w:val="pl-PL" w:bidi="ar-SA"/>
        </w:rPr>
        <w:t>dla przesyłek rejestrowanych – wpisanie każdej przesyłki do pocztowej książki nadawczej         w dwóch egzemplarzach, z których jeden będzie przeznaczony dla Wykonawcy w celach rozliczeniowych, a drugi egzemplarz stanowić będzie dla Zamawiającego potwierdzenie nadania danej partii przesyłek;</w:t>
      </w:r>
    </w:p>
    <w:p w:rsidR="008D48CF" w:rsidRPr="008D48CF" w:rsidRDefault="008D48CF" w:rsidP="008D48CF">
      <w:pPr>
        <w:widowControl/>
        <w:numPr>
          <w:ilvl w:val="0"/>
          <w:numId w:val="11"/>
        </w:numPr>
        <w:tabs>
          <w:tab w:val="left" w:pos="0"/>
        </w:tabs>
        <w:autoSpaceDN/>
        <w:adjustRightInd/>
        <w:spacing w:after="0"/>
        <w:contextualSpacing/>
        <w:jc w:val="both"/>
        <w:rPr>
          <w:rFonts w:ascii="Arial" w:eastAsia="Calibri" w:hAnsi="Arial" w:cs="Arial"/>
          <w:sz w:val="20"/>
          <w:szCs w:val="20"/>
          <w:lang w:val="pl-PL" w:bidi="ar-SA"/>
        </w:rPr>
      </w:pPr>
      <w:r w:rsidRPr="008D48CF">
        <w:rPr>
          <w:rFonts w:ascii="Arial" w:eastAsia="Calibri" w:hAnsi="Arial" w:cs="Arial"/>
          <w:sz w:val="20"/>
          <w:szCs w:val="20"/>
          <w:lang w:val="pl-PL" w:bidi="ar-SA"/>
        </w:rPr>
        <w:t>dla przesyłek zwykłych (nierejestrowanych) – zestawienie ilościowe przesyłek wg poszczególnych kategorii wagowych</w:t>
      </w:r>
      <w:r w:rsidR="00B21057">
        <w:rPr>
          <w:rFonts w:ascii="Arial" w:eastAsia="Calibri" w:hAnsi="Arial" w:cs="Arial"/>
          <w:sz w:val="20"/>
          <w:szCs w:val="20"/>
          <w:lang w:val="pl-PL" w:bidi="ar-SA"/>
        </w:rPr>
        <w:t xml:space="preserve"> (formatów)</w:t>
      </w:r>
      <w:r w:rsidRPr="008D48CF">
        <w:rPr>
          <w:rFonts w:ascii="Arial" w:eastAsia="Calibri" w:hAnsi="Arial" w:cs="Arial"/>
          <w:sz w:val="20"/>
          <w:szCs w:val="20"/>
          <w:lang w:val="pl-PL" w:bidi="ar-SA"/>
        </w:rPr>
        <w:t xml:space="preserve"> sporządzone dla celów rozliczeniowych w dwóch egzemplarzach, z których jeden będzie przeznaczony dla Wykonawcy, a drugi egzemplarz stanowić będzie dla Zamawiającego potwierdzenie nadania danej partii przesyłek.</w:t>
      </w:r>
    </w:p>
    <w:p w:rsidR="008D48CF" w:rsidRPr="008D48CF" w:rsidRDefault="008D48CF" w:rsidP="008D48CF">
      <w:pPr>
        <w:widowControl/>
        <w:tabs>
          <w:tab w:val="left" w:pos="426"/>
        </w:tabs>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Wzory pocztowej książki nadawczej oraz zestawienia ilościowo - wartościowe zostaną uzgodnione       z Wykonawcą.</w:t>
      </w:r>
    </w:p>
    <w:p w:rsidR="008D48CF" w:rsidRPr="008D48CF" w:rsidRDefault="008D48CF" w:rsidP="00346A01">
      <w:pPr>
        <w:widowControl/>
        <w:numPr>
          <w:ilvl w:val="1"/>
          <w:numId w:val="5"/>
        </w:numPr>
        <w:tabs>
          <w:tab w:val="left" w:pos="0"/>
        </w:tabs>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2.9. Zamawiający jest odpowiedzialny za nadawanie przesyłek listowych w stanie umożliwiającym Wykonawcy doręczenie bez ubytku i uszkodzenia do miejsca zgodnie z adresem przeznaczenia. Opakowanie przesyłek listowych stanowi zaklejona koperta Zamawiającego.</w:t>
      </w:r>
    </w:p>
    <w:p w:rsidR="008D48CF" w:rsidRPr="008D48CF" w:rsidRDefault="008D48CF" w:rsidP="00346A01">
      <w:pPr>
        <w:widowControl/>
        <w:numPr>
          <w:ilvl w:val="1"/>
          <w:numId w:val="5"/>
        </w:numPr>
        <w:tabs>
          <w:tab w:val="left" w:pos="0"/>
        </w:tabs>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3.0. Wykonawca będzie doręczał przesyłki pocztowe w obrocie krajowym zaliczone do usług powszechnych z zachowaniem wskaźników terminowości doręczeń przesyłek w obrocie krajowym wskazanych w rozporządzeniu Ministra Administracji i Cyfryzacji z dnia 29 kwietnia 2013r.              w sprawie warunków wykonywania usług powszechnych przez operatora wyznaczonego.</w:t>
      </w:r>
    </w:p>
    <w:p w:rsidR="008D48CF" w:rsidRPr="008D48CF" w:rsidRDefault="008D48CF" w:rsidP="008D48CF">
      <w:pPr>
        <w:widowControl/>
        <w:autoSpaceDN/>
        <w:adjustRightInd/>
        <w:spacing w:after="0"/>
        <w:contextualSpacing/>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3.1. W ramach przedmiotu zamówienia Zamawiający będzie nadawał również przesyłki wymagające zastosowania przepisu art. 57 § 5 pkt 2 Kodeksu postępowania administracyjnego oraz art. 165 § 2 Kodeksu postępowania cywilnego. Zamawiający nie dopuszcza możliwości wyłączenia w/w przesyłek </w:t>
      </w:r>
      <w:r w:rsidR="00346A01">
        <w:rPr>
          <w:rFonts w:ascii="Arial" w:eastAsia="Calibri" w:hAnsi="Arial" w:cs="Arial"/>
          <w:sz w:val="20"/>
          <w:szCs w:val="20"/>
          <w:lang w:val="pl-PL" w:bidi="ar-SA"/>
        </w:rPr>
        <w:t xml:space="preserve"> </w:t>
      </w:r>
      <w:r w:rsidRPr="008D48CF">
        <w:rPr>
          <w:rFonts w:ascii="Arial" w:eastAsia="Calibri" w:hAnsi="Arial" w:cs="Arial"/>
          <w:sz w:val="20"/>
          <w:szCs w:val="20"/>
          <w:lang w:val="pl-PL" w:bidi="ar-SA"/>
        </w:rPr>
        <w:t>z zakresu przedmiotu zamówienia, natomiast dopuszcza możliwość sporządzenia odrębnego wykazu przesyłek wymagających nadania u operatora wyznaczonego. Zamawiający informuje, że szacu</w:t>
      </w:r>
      <w:r w:rsidR="00883DD7">
        <w:rPr>
          <w:rFonts w:ascii="Arial" w:eastAsia="Calibri" w:hAnsi="Arial" w:cs="Arial"/>
          <w:sz w:val="20"/>
          <w:szCs w:val="20"/>
          <w:lang w:val="pl-PL" w:bidi="ar-SA"/>
        </w:rPr>
        <w:t>nkowa ilość w/w przesyłek wynosiła w 2020r. ok. 5</w:t>
      </w:r>
      <w:r w:rsidRPr="008D48CF">
        <w:rPr>
          <w:rFonts w:ascii="Arial" w:eastAsia="Calibri" w:hAnsi="Arial" w:cs="Arial"/>
          <w:sz w:val="20"/>
          <w:szCs w:val="20"/>
          <w:lang w:val="pl-PL" w:bidi="ar-SA"/>
        </w:rPr>
        <w:t>0%.</w:t>
      </w:r>
    </w:p>
    <w:p w:rsidR="008D48CF" w:rsidRPr="008D48CF" w:rsidRDefault="008D48CF" w:rsidP="00346A01">
      <w:pPr>
        <w:widowControl/>
        <w:numPr>
          <w:ilvl w:val="1"/>
          <w:numId w:val="5"/>
        </w:numPr>
        <w:tabs>
          <w:tab w:val="left" w:pos="0"/>
          <w:tab w:val="left" w:pos="426"/>
        </w:tabs>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Na podstawie odrębnego wykazu Wykonawca zobowiązuje się w tym </w:t>
      </w:r>
      <w:r w:rsidR="00346A01">
        <w:rPr>
          <w:rFonts w:ascii="Arial" w:eastAsia="Calibri" w:hAnsi="Arial" w:cs="Arial"/>
          <w:sz w:val="20"/>
          <w:szCs w:val="20"/>
          <w:lang w:val="pl-PL" w:bidi="ar-SA"/>
        </w:rPr>
        <w:t xml:space="preserve">samym dniu dostarczyć przesyłki </w:t>
      </w:r>
      <w:r w:rsidRPr="008D48CF">
        <w:rPr>
          <w:rFonts w:ascii="Arial" w:eastAsia="Calibri" w:hAnsi="Arial" w:cs="Arial"/>
          <w:sz w:val="20"/>
          <w:szCs w:val="20"/>
          <w:lang w:val="pl-PL" w:bidi="ar-SA"/>
        </w:rPr>
        <w:t>do placówki operatora wyznaczonego i nadać je w imieniu Zamawiającego. Wykonawca zobowiązuje się również dostarczyć Zamawiającemu uzyskane potwierdzenie odbioru.</w:t>
      </w:r>
    </w:p>
    <w:p w:rsidR="008D48CF" w:rsidRPr="008D48CF" w:rsidRDefault="008D48CF" w:rsidP="00346A01">
      <w:pPr>
        <w:widowControl/>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3.2. W tabeli poniżej zostały wyszczególnione rodzaje przesyłek jakie będą zlecane Wykonawcy oraz orientacyjne ilości danej korespondencji w skali miesiąca. Zestawienie to daje podstawę wyliczenia ceny i wyboru oferty najkorzystniejszej. Zamawiający nie jest zobowiązany do zrealizowania w całości podanych ilości przesyłek. Rodzaje i ilość przesyłek w ramach świadczonych usług są szacunkowe</w:t>
      </w:r>
      <w:r w:rsidR="00346A01">
        <w:rPr>
          <w:rFonts w:ascii="Arial" w:eastAsia="Calibri" w:hAnsi="Arial" w:cs="Arial"/>
          <w:sz w:val="20"/>
          <w:szCs w:val="20"/>
          <w:lang w:val="pl-PL" w:bidi="ar-SA"/>
        </w:rPr>
        <w:t xml:space="preserve">     </w:t>
      </w:r>
      <w:r w:rsidRPr="008D48CF">
        <w:rPr>
          <w:rFonts w:ascii="Arial" w:eastAsia="Calibri" w:hAnsi="Arial" w:cs="Arial"/>
          <w:sz w:val="20"/>
          <w:szCs w:val="20"/>
          <w:lang w:val="pl-PL" w:bidi="ar-SA"/>
        </w:rPr>
        <w:t xml:space="preserve"> i będą ulegały zmianie w zależności od potrzeb Zamawiającego. Wykonawca nie będzie dochodził roszczeń z tytułu zmian ilościowych  i rodzajowych w trakcie realizacji przedmiotu zamówienia. </w:t>
      </w:r>
    </w:p>
    <w:p w:rsidR="008D48CF" w:rsidRDefault="008D48CF" w:rsidP="00346A01">
      <w:pPr>
        <w:widowControl/>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Jednocześnie Zamawiający gwarantuje, iż minimalne wynagrodzenie Wykonawcy z tytułu realizacji przedmiotu zamówienia wyniesie 80% maksymalnej wartości brutto podanej w ofercie i formularzu ofertowym.</w:t>
      </w:r>
    </w:p>
    <w:p w:rsidR="00857B3A" w:rsidRDefault="00857B3A" w:rsidP="00346A01">
      <w:pPr>
        <w:widowControl/>
        <w:autoSpaceDN/>
        <w:adjustRightInd/>
        <w:spacing w:after="0"/>
        <w:jc w:val="both"/>
        <w:rPr>
          <w:rFonts w:ascii="Arial" w:eastAsia="Calibri" w:hAnsi="Arial" w:cs="Arial"/>
          <w:sz w:val="20"/>
          <w:szCs w:val="20"/>
          <w:lang w:val="pl-PL" w:bidi="ar-SA"/>
        </w:rPr>
      </w:pPr>
    </w:p>
    <w:p w:rsidR="00857B3A" w:rsidRDefault="00857B3A" w:rsidP="00346A01">
      <w:pPr>
        <w:widowControl/>
        <w:autoSpaceDN/>
        <w:adjustRightInd/>
        <w:spacing w:after="0"/>
        <w:jc w:val="both"/>
        <w:rPr>
          <w:rFonts w:ascii="Arial" w:eastAsia="Calibri" w:hAnsi="Arial" w:cs="Arial"/>
          <w:sz w:val="20"/>
          <w:szCs w:val="20"/>
          <w:lang w:val="pl-PL" w:bidi="ar-SA"/>
        </w:rPr>
      </w:pPr>
    </w:p>
    <w:p w:rsidR="008D48CF" w:rsidRDefault="00857B3A" w:rsidP="00857B3A">
      <w:pPr>
        <w:autoSpaceDN/>
        <w:adjustRightInd/>
        <w:spacing w:after="0"/>
        <w:jc w:val="both"/>
        <w:rPr>
          <w:rFonts w:ascii="Arial" w:hAnsi="Arial" w:cs="Arial"/>
          <w:sz w:val="20"/>
          <w:lang w:val="pl-PL"/>
        </w:rPr>
      </w:pPr>
      <w:r>
        <w:rPr>
          <w:rFonts w:ascii="Arial" w:eastAsia="Calibri" w:hAnsi="Arial" w:cs="Arial"/>
          <w:sz w:val="20"/>
          <w:szCs w:val="20"/>
          <w:lang w:val="pl-PL" w:bidi="ar-SA"/>
        </w:rPr>
        <w:t xml:space="preserve">3.3. </w:t>
      </w:r>
      <w:r>
        <w:rPr>
          <w:rFonts w:ascii="Arial" w:hAnsi="Arial" w:cs="Arial"/>
          <w:sz w:val="20"/>
          <w:lang w:val="pl-PL"/>
        </w:rPr>
        <w:t xml:space="preserve">Zamawiający przewiduje możliwość zmiany wysokości wynagrodzenia brutto, o której mowa w </w:t>
      </w:r>
      <w:r w:rsidRPr="007F2153">
        <w:rPr>
          <w:rFonts w:ascii="Arial" w:hAnsi="Arial" w:cs="Arial"/>
          <w:sz w:val="20"/>
          <w:lang w:val="pl-PL"/>
        </w:rPr>
        <w:t>§ 5 ust. 1</w:t>
      </w:r>
      <w:r>
        <w:rPr>
          <w:rFonts w:ascii="Arial" w:hAnsi="Arial" w:cs="Arial"/>
          <w:sz w:val="20"/>
          <w:lang w:val="pl-PL"/>
        </w:rPr>
        <w:t xml:space="preserve"> zgodnie z zapisem art.144 ust.1 pkt 6 ustawy </w:t>
      </w:r>
      <w:proofErr w:type="spellStart"/>
      <w:r>
        <w:rPr>
          <w:rFonts w:ascii="Arial" w:hAnsi="Arial" w:cs="Arial"/>
          <w:sz w:val="20"/>
          <w:lang w:val="pl-PL"/>
        </w:rPr>
        <w:t>Pzp</w:t>
      </w:r>
      <w:proofErr w:type="spellEnd"/>
      <w:r>
        <w:rPr>
          <w:rFonts w:ascii="Arial" w:hAnsi="Arial" w:cs="Arial"/>
          <w:sz w:val="20"/>
          <w:lang w:val="pl-PL"/>
        </w:rPr>
        <w:t xml:space="preserve"> jeżeli łączna wartość zmian jest mniejsza niż kwoty określone w przepisach wydanych na podstawie art.11 ust.8 i jest mniejsza od 10% wartości zamówienia określonej pierwotnie w umowie.</w:t>
      </w:r>
    </w:p>
    <w:p w:rsidR="00857B3A" w:rsidRDefault="00857B3A" w:rsidP="00857B3A">
      <w:pPr>
        <w:autoSpaceDN/>
        <w:adjustRightInd/>
        <w:spacing w:after="0"/>
        <w:jc w:val="both"/>
        <w:rPr>
          <w:rFonts w:ascii="Arial" w:hAnsi="Arial" w:cs="Arial"/>
          <w:sz w:val="20"/>
          <w:lang w:val="pl-PL"/>
        </w:rPr>
      </w:pPr>
    </w:p>
    <w:p w:rsidR="00857B3A" w:rsidRPr="00857B3A" w:rsidRDefault="00857B3A" w:rsidP="00857B3A">
      <w:pPr>
        <w:autoSpaceDN/>
        <w:adjustRightInd/>
        <w:spacing w:after="0"/>
        <w:jc w:val="both"/>
        <w:rPr>
          <w:rFonts w:ascii="Arial" w:hAnsi="Arial" w:cs="Arial"/>
          <w:sz w:val="20"/>
          <w:lang w:val="pl-PL"/>
        </w:rPr>
      </w:pPr>
    </w:p>
    <w:p w:rsidR="008D48CF" w:rsidRPr="008D48CF" w:rsidRDefault="008D48CF" w:rsidP="008D48CF">
      <w:pPr>
        <w:widowControl/>
        <w:tabs>
          <w:tab w:val="left" w:pos="284"/>
        </w:tabs>
        <w:autoSpaceDN/>
        <w:adjustRightInd/>
        <w:spacing w:after="0" w:line="240" w:lineRule="auto"/>
        <w:jc w:val="both"/>
        <w:rPr>
          <w:rFonts w:ascii="Arial" w:eastAsia="Calibri" w:hAnsi="Arial" w:cs="Arial"/>
          <w:sz w:val="20"/>
          <w:szCs w:val="20"/>
          <w:lang w:val="pl-PL"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3645"/>
        <w:gridCol w:w="2425"/>
        <w:gridCol w:w="2747"/>
      </w:tblGrid>
      <w:tr w:rsidR="008D48CF" w:rsidRPr="008D48CF" w:rsidTr="00696508">
        <w:trPr>
          <w:trHeight w:val="534"/>
        </w:trPr>
        <w:tc>
          <w:tcPr>
            <w:tcW w:w="483" w:type="dxa"/>
            <w:vAlign w:val="center"/>
          </w:tcPr>
          <w:p w:rsidR="008D48CF" w:rsidRPr="008D48CF" w:rsidRDefault="008D48CF" w:rsidP="008D48CF">
            <w:pPr>
              <w:widowControl/>
              <w:tabs>
                <w:tab w:val="left" w:pos="284"/>
              </w:tabs>
              <w:autoSpaceDN/>
              <w:adjustRightInd/>
              <w:spacing w:after="0"/>
              <w:jc w:val="center"/>
              <w:rPr>
                <w:rFonts w:ascii="Arial" w:eastAsia="Calibri" w:hAnsi="Arial" w:cs="Arial"/>
                <w:b/>
                <w:sz w:val="16"/>
                <w:szCs w:val="16"/>
                <w:lang w:val="pl-PL" w:bidi="ar-SA"/>
              </w:rPr>
            </w:pPr>
            <w:r w:rsidRPr="008D48CF">
              <w:rPr>
                <w:rFonts w:ascii="Arial" w:eastAsia="Calibri" w:hAnsi="Arial" w:cs="Arial"/>
                <w:b/>
                <w:sz w:val="16"/>
                <w:szCs w:val="16"/>
                <w:lang w:val="pl-PL" w:bidi="ar-SA"/>
              </w:rPr>
              <w:t>Lp.</w:t>
            </w:r>
          </w:p>
        </w:tc>
        <w:tc>
          <w:tcPr>
            <w:tcW w:w="3645" w:type="dxa"/>
            <w:vAlign w:val="center"/>
          </w:tcPr>
          <w:p w:rsidR="008D48CF" w:rsidRPr="008D48CF" w:rsidRDefault="008D48CF" w:rsidP="008D48CF">
            <w:pPr>
              <w:widowControl/>
              <w:tabs>
                <w:tab w:val="left" w:pos="284"/>
              </w:tabs>
              <w:autoSpaceDN/>
              <w:adjustRightInd/>
              <w:spacing w:after="0"/>
              <w:jc w:val="center"/>
              <w:rPr>
                <w:rFonts w:ascii="Arial" w:eastAsia="Calibri" w:hAnsi="Arial" w:cs="Arial"/>
                <w:b/>
                <w:sz w:val="16"/>
                <w:szCs w:val="16"/>
                <w:lang w:val="pl-PL" w:bidi="ar-SA"/>
              </w:rPr>
            </w:pPr>
            <w:r w:rsidRPr="008D48CF">
              <w:rPr>
                <w:rFonts w:ascii="Arial" w:eastAsia="Calibri" w:hAnsi="Arial" w:cs="Arial"/>
                <w:b/>
                <w:sz w:val="16"/>
                <w:szCs w:val="16"/>
                <w:lang w:val="pl-PL" w:bidi="ar-SA"/>
              </w:rPr>
              <w:t>Rodzaje przesyłek</w:t>
            </w:r>
          </w:p>
        </w:tc>
        <w:tc>
          <w:tcPr>
            <w:tcW w:w="2425" w:type="dxa"/>
            <w:vAlign w:val="center"/>
          </w:tcPr>
          <w:p w:rsidR="008D48CF" w:rsidRPr="008D48CF" w:rsidRDefault="008D48CF" w:rsidP="008D48CF">
            <w:pPr>
              <w:widowControl/>
              <w:tabs>
                <w:tab w:val="left" w:pos="284"/>
              </w:tabs>
              <w:autoSpaceDN/>
              <w:adjustRightInd/>
              <w:spacing w:after="0"/>
              <w:jc w:val="center"/>
              <w:rPr>
                <w:rFonts w:ascii="Arial" w:eastAsia="Calibri" w:hAnsi="Arial" w:cs="Arial"/>
                <w:b/>
                <w:sz w:val="16"/>
                <w:szCs w:val="16"/>
                <w:lang w:val="pl-PL" w:bidi="ar-SA"/>
              </w:rPr>
            </w:pPr>
            <w:r w:rsidRPr="008D48CF">
              <w:rPr>
                <w:rFonts w:ascii="Arial" w:eastAsia="Calibri" w:hAnsi="Arial" w:cs="Arial"/>
                <w:b/>
                <w:sz w:val="16"/>
                <w:szCs w:val="16"/>
                <w:lang w:val="pl-PL" w:bidi="ar-SA"/>
              </w:rPr>
              <w:t>Przedział wagowy</w:t>
            </w:r>
          </w:p>
        </w:tc>
        <w:tc>
          <w:tcPr>
            <w:tcW w:w="2747" w:type="dxa"/>
            <w:vAlign w:val="center"/>
          </w:tcPr>
          <w:p w:rsidR="008D48CF" w:rsidRPr="008D48CF" w:rsidRDefault="008D48CF" w:rsidP="008D48CF">
            <w:pPr>
              <w:widowControl/>
              <w:tabs>
                <w:tab w:val="left" w:pos="284"/>
              </w:tabs>
              <w:autoSpaceDN/>
              <w:adjustRightInd/>
              <w:spacing w:after="0"/>
              <w:jc w:val="center"/>
              <w:rPr>
                <w:rFonts w:ascii="Arial" w:eastAsia="Calibri" w:hAnsi="Arial" w:cs="Arial"/>
                <w:b/>
                <w:sz w:val="16"/>
                <w:szCs w:val="16"/>
                <w:lang w:val="pl-PL" w:bidi="ar-SA"/>
              </w:rPr>
            </w:pPr>
            <w:r w:rsidRPr="008D48CF">
              <w:rPr>
                <w:rFonts w:ascii="Arial" w:eastAsia="Calibri" w:hAnsi="Arial" w:cs="Arial"/>
                <w:b/>
                <w:sz w:val="16"/>
                <w:szCs w:val="16"/>
                <w:lang w:val="pl-PL" w:bidi="ar-SA"/>
              </w:rPr>
              <w:t>Szacowana liczba przesyłek</w:t>
            </w:r>
          </w:p>
        </w:tc>
      </w:tr>
      <w:tr w:rsidR="008D48CF" w:rsidRPr="008D48CF" w:rsidTr="00696508">
        <w:trPr>
          <w:trHeight w:val="188"/>
        </w:trPr>
        <w:tc>
          <w:tcPr>
            <w:tcW w:w="483" w:type="dxa"/>
          </w:tcPr>
          <w:p w:rsidR="008D48CF" w:rsidRPr="008D48CF" w:rsidRDefault="008D48CF" w:rsidP="008D48CF">
            <w:pPr>
              <w:widowControl/>
              <w:tabs>
                <w:tab w:val="left" w:pos="284"/>
              </w:tabs>
              <w:autoSpaceDN/>
              <w:adjustRightInd/>
              <w:spacing w:after="0"/>
              <w:jc w:val="center"/>
              <w:rPr>
                <w:rFonts w:ascii="Arial" w:eastAsia="Calibri" w:hAnsi="Arial" w:cs="Arial"/>
                <w:b/>
                <w:sz w:val="16"/>
                <w:szCs w:val="16"/>
                <w:lang w:val="pl-PL" w:bidi="ar-SA"/>
              </w:rPr>
            </w:pPr>
            <w:r w:rsidRPr="008D48CF">
              <w:rPr>
                <w:rFonts w:ascii="Arial" w:eastAsia="Calibri" w:hAnsi="Arial" w:cs="Arial"/>
                <w:b/>
                <w:sz w:val="16"/>
                <w:szCs w:val="16"/>
                <w:lang w:val="pl-PL" w:bidi="ar-SA"/>
              </w:rPr>
              <w:t>1</w:t>
            </w:r>
          </w:p>
        </w:tc>
        <w:tc>
          <w:tcPr>
            <w:tcW w:w="3645" w:type="dxa"/>
          </w:tcPr>
          <w:p w:rsidR="008D48CF" w:rsidRPr="008D48CF" w:rsidRDefault="008D48CF" w:rsidP="008D48CF">
            <w:pPr>
              <w:widowControl/>
              <w:tabs>
                <w:tab w:val="left" w:pos="284"/>
              </w:tabs>
              <w:autoSpaceDN/>
              <w:adjustRightInd/>
              <w:spacing w:after="0"/>
              <w:jc w:val="center"/>
              <w:rPr>
                <w:rFonts w:ascii="Arial" w:eastAsia="Calibri" w:hAnsi="Arial" w:cs="Arial"/>
                <w:b/>
                <w:sz w:val="16"/>
                <w:szCs w:val="16"/>
                <w:lang w:val="pl-PL" w:bidi="ar-SA"/>
              </w:rPr>
            </w:pPr>
            <w:r w:rsidRPr="008D48CF">
              <w:rPr>
                <w:rFonts w:ascii="Arial" w:eastAsia="Calibri" w:hAnsi="Arial" w:cs="Arial"/>
                <w:b/>
                <w:sz w:val="16"/>
                <w:szCs w:val="16"/>
                <w:lang w:val="pl-PL" w:bidi="ar-SA"/>
              </w:rPr>
              <w:t>2</w:t>
            </w:r>
          </w:p>
        </w:tc>
        <w:tc>
          <w:tcPr>
            <w:tcW w:w="2425" w:type="dxa"/>
          </w:tcPr>
          <w:p w:rsidR="008D48CF" w:rsidRPr="008D48CF" w:rsidRDefault="008D48CF" w:rsidP="008D48CF">
            <w:pPr>
              <w:widowControl/>
              <w:tabs>
                <w:tab w:val="left" w:pos="284"/>
              </w:tabs>
              <w:autoSpaceDN/>
              <w:adjustRightInd/>
              <w:spacing w:after="0"/>
              <w:jc w:val="center"/>
              <w:rPr>
                <w:rFonts w:ascii="Arial" w:eastAsia="Calibri" w:hAnsi="Arial" w:cs="Arial"/>
                <w:b/>
                <w:sz w:val="16"/>
                <w:szCs w:val="16"/>
                <w:lang w:val="pl-PL" w:bidi="ar-SA"/>
              </w:rPr>
            </w:pPr>
            <w:r w:rsidRPr="008D48CF">
              <w:rPr>
                <w:rFonts w:ascii="Arial" w:eastAsia="Calibri" w:hAnsi="Arial" w:cs="Arial"/>
                <w:b/>
                <w:sz w:val="16"/>
                <w:szCs w:val="16"/>
                <w:lang w:val="pl-PL" w:bidi="ar-SA"/>
              </w:rPr>
              <w:t>3</w:t>
            </w:r>
          </w:p>
        </w:tc>
        <w:tc>
          <w:tcPr>
            <w:tcW w:w="2747" w:type="dxa"/>
          </w:tcPr>
          <w:p w:rsidR="008D48CF" w:rsidRPr="008D48CF" w:rsidRDefault="008D48CF" w:rsidP="008D48CF">
            <w:pPr>
              <w:widowControl/>
              <w:tabs>
                <w:tab w:val="left" w:pos="284"/>
              </w:tabs>
              <w:autoSpaceDN/>
              <w:adjustRightInd/>
              <w:spacing w:after="0"/>
              <w:jc w:val="center"/>
              <w:rPr>
                <w:rFonts w:ascii="Arial" w:eastAsia="Calibri" w:hAnsi="Arial" w:cs="Arial"/>
                <w:b/>
                <w:sz w:val="16"/>
                <w:szCs w:val="16"/>
                <w:lang w:val="pl-PL" w:bidi="ar-SA"/>
              </w:rPr>
            </w:pPr>
            <w:r w:rsidRPr="008D48CF">
              <w:rPr>
                <w:rFonts w:ascii="Arial" w:eastAsia="Calibri" w:hAnsi="Arial" w:cs="Arial"/>
                <w:b/>
                <w:sz w:val="16"/>
                <w:szCs w:val="16"/>
                <w:lang w:val="pl-PL" w:bidi="ar-SA"/>
              </w:rPr>
              <w:t>4</w:t>
            </w:r>
          </w:p>
        </w:tc>
      </w:tr>
      <w:tr w:rsidR="008D48CF" w:rsidRPr="003C2A65" w:rsidTr="00636C76">
        <w:trPr>
          <w:trHeight w:val="283"/>
        </w:trPr>
        <w:tc>
          <w:tcPr>
            <w:tcW w:w="483" w:type="dxa"/>
            <w:shd w:val="clear" w:color="auto" w:fill="DAEEF3" w:themeFill="accent5" w:themeFillTint="33"/>
            <w:vAlign w:val="center"/>
          </w:tcPr>
          <w:p w:rsidR="008D48CF" w:rsidRPr="00636C76" w:rsidRDefault="008D48CF" w:rsidP="00636C76">
            <w:pPr>
              <w:widowControl/>
              <w:tabs>
                <w:tab w:val="left" w:pos="284"/>
              </w:tabs>
              <w:autoSpaceDN/>
              <w:adjustRightInd/>
              <w:spacing w:after="0"/>
              <w:jc w:val="center"/>
              <w:rPr>
                <w:rFonts w:ascii="Arial" w:eastAsia="Calibri" w:hAnsi="Arial" w:cs="Arial"/>
                <w:b/>
                <w:sz w:val="16"/>
                <w:szCs w:val="16"/>
                <w:highlight w:val="lightGray"/>
                <w:lang w:val="pl-PL" w:bidi="ar-SA"/>
              </w:rPr>
            </w:pPr>
            <w:r w:rsidRPr="00636C76">
              <w:rPr>
                <w:rFonts w:ascii="Arial" w:eastAsia="Calibri" w:hAnsi="Arial" w:cs="Arial"/>
                <w:b/>
                <w:sz w:val="16"/>
                <w:szCs w:val="16"/>
                <w:lang w:val="pl-PL" w:bidi="ar-SA"/>
              </w:rPr>
              <w:t>I.</w:t>
            </w:r>
          </w:p>
        </w:tc>
        <w:tc>
          <w:tcPr>
            <w:tcW w:w="8817" w:type="dxa"/>
            <w:gridSpan w:val="3"/>
            <w:shd w:val="clear" w:color="auto" w:fill="DAEEF3" w:themeFill="accent5" w:themeFillTint="33"/>
            <w:vAlign w:val="center"/>
          </w:tcPr>
          <w:p w:rsidR="008D48CF" w:rsidRPr="00636C76" w:rsidRDefault="008D48CF" w:rsidP="008D48CF">
            <w:pPr>
              <w:widowControl/>
              <w:tabs>
                <w:tab w:val="left" w:pos="284"/>
              </w:tabs>
              <w:autoSpaceDN/>
              <w:adjustRightInd/>
              <w:spacing w:after="0"/>
              <w:rPr>
                <w:rFonts w:ascii="Arial" w:eastAsia="Calibri" w:hAnsi="Arial" w:cs="Arial"/>
                <w:b/>
                <w:sz w:val="16"/>
                <w:szCs w:val="16"/>
                <w:highlight w:val="lightGray"/>
                <w:lang w:val="pl-PL" w:bidi="ar-SA"/>
              </w:rPr>
            </w:pPr>
            <w:r w:rsidRPr="00636C76">
              <w:rPr>
                <w:rFonts w:ascii="Arial" w:eastAsia="Calibri" w:hAnsi="Arial" w:cs="Arial"/>
                <w:b/>
                <w:sz w:val="16"/>
                <w:szCs w:val="16"/>
                <w:lang w:val="pl-PL" w:bidi="ar-SA"/>
              </w:rPr>
              <w:t>Przesyłki krajowe i zagraniczne (Europa)</w:t>
            </w:r>
          </w:p>
        </w:tc>
      </w:tr>
      <w:tr w:rsidR="008D48CF" w:rsidRPr="008D48CF" w:rsidTr="002C4BD5">
        <w:tc>
          <w:tcPr>
            <w:tcW w:w="483" w:type="dxa"/>
            <w:vAlign w:val="center"/>
          </w:tcPr>
          <w:p w:rsidR="008D48CF" w:rsidRPr="008D48CF" w:rsidRDefault="00696508"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1</w:t>
            </w:r>
          </w:p>
        </w:tc>
        <w:tc>
          <w:tcPr>
            <w:tcW w:w="3645" w:type="dxa"/>
            <w:vMerge w:val="restart"/>
            <w:vAlign w:val="center"/>
          </w:tcPr>
          <w:p w:rsidR="008D48CF" w:rsidRPr="008D48CF" w:rsidRDefault="00696508" w:rsidP="008D48CF">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b/>
                <w:sz w:val="16"/>
                <w:szCs w:val="16"/>
                <w:lang w:val="pl-PL" w:bidi="ar-SA"/>
              </w:rPr>
              <w:t>Listy zwykłe ekonomiczne</w:t>
            </w:r>
          </w:p>
        </w:tc>
        <w:tc>
          <w:tcPr>
            <w:tcW w:w="2425" w:type="dxa"/>
            <w:vAlign w:val="center"/>
          </w:tcPr>
          <w:p w:rsidR="008D48CF" w:rsidRPr="008D48CF" w:rsidRDefault="00696508" w:rsidP="002C4BD5">
            <w:pPr>
              <w:widowControl/>
              <w:tabs>
                <w:tab w:val="left" w:pos="284"/>
              </w:tabs>
              <w:autoSpaceDN/>
              <w:adjustRightInd/>
              <w:spacing w:after="0"/>
              <w:rPr>
                <w:rFonts w:ascii="Arial" w:eastAsia="Calibri" w:hAnsi="Arial" w:cs="Arial"/>
                <w:sz w:val="16"/>
                <w:szCs w:val="16"/>
                <w:lang w:val="pl-PL" w:bidi="ar-SA"/>
              </w:rPr>
            </w:pPr>
            <w:r>
              <w:rPr>
                <w:rFonts w:ascii="Arial" w:eastAsia="Calibri" w:hAnsi="Arial" w:cs="Arial"/>
                <w:sz w:val="16"/>
                <w:szCs w:val="16"/>
                <w:lang w:val="pl-PL" w:bidi="ar-SA"/>
              </w:rPr>
              <w:t>format S</w:t>
            </w:r>
            <w:r w:rsidR="008D48CF" w:rsidRPr="008D48CF">
              <w:rPr>
                <w:rFonts w:ascii="Arial" w:eastAsia="Calibri" w:hAnsi="Arial" w:cs="Arial"/>
                <w:sz w:val="16"/>
                <w:szCs w:val="16"/>
                <w:lang w:val="pl-PL" w:bidi="ar-SA"/>
              </w:rPr>
              <w:t xml:space="preserve"> do 500 g</w:t>
            </w:r>
          </w:p>
        </w:tc>
        <w:tc>
          <w:tcPr>
            <w:tcW w:w="2747" w:type="dxa"/>
            <w:vAlign w:val="center"/>
          </w:tcPr>
          <w:p w:rsidR="008D48CF" w:rsidRPr="008D48CF" w:rsidRDefault="00883DD7"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10800</w:t>
            </w:r>
          </w:p>
        </w:tc>
      </w:tr>
      <w:tr w:rsidR="008D48CF" w:rsidRPr="008D48CF" w:rsidTr="002C4BD5">
        <w:trPr>
          <w:trHeight w:val="129"/>
        </w:trPr>
        <w:tc>
          <w:tcPr>
            <w:tcW w:w="483" w:type="dxa"/>
            <w:vAlign w:val="center"/>
          </w:tcPr>
          <w:p w:rsidR="008D48CF" w:rsidRPr="008D48CF" w:rsidRDefault="00696508"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2</w:t>
            </w:r>
          </w:p>
        </w:tc>
        <w:tc>
          <w:tcPr>
            <w:tcW w:w="3645" w:type="dxa"/>
            <w:vMerge/>
            <w:vAlign w:val="center"/>
          </w:tcPr>
          <w:p w:rsidR="008D48CF" w:rsidRPr="008D48CF" w:rsidRDefault="008D48CF" w:rsidP="008D48CF">
            <w:pPr>
              <w:widowControl/>
              <w:tabs>
                <w:tab w:val="left" w:pos="284"/>
              </w:tabs>
              <w:autoSpaceDN/>
              <w:adjustRightInd/>
              <w:spacing w:after="0"/>
              <w:jc w:val="center"/>
              <w:rPr>
                <w:rFonts w:ascii="Arial" w:eastAsia="Calibri" w:hAnsi="Arial" w:cs="Arial"/>
                <w:sz w:val="16"/>
                <w:szCs w:val="16"/>
                <w:lang w:val="pl-PL" w:bidi="ar-SA"/>
              </w:rPr>
            </w:pPr>
          </w:p>
        </w:tc>
        <w:tc>
          <w:tcPr>
            <w:tcW w:w="2425" w:type="dxa"/>
            <w:vAlign w:val="center"/>
          </w:tcPr>
          <w:p w:rsidR="008D48CF" w:rsidRPr="008D48CF" w:rsidRDefault="00696508" w:rsidP="002C4BD5">
            <w:pPr>
              <w:widowControl/>
              <w:tabs>
                <w:tab w:val="left" w:pos="284"/>
              </w:tabs>
              <w:autoSpaceDN/>
              <w:adjustRightInd/>
              <w:spacing w:after="0"/>
              <w:rPr>
                <w:rFonts w:ascii="Arial" w:eastAsia="Calibri" w:hAnsi="Arial" w:cs="Arial"/>
                <w:sz w:val="16"/>
                <w:szCs w:val="16"/>
                <w:lang w:val="pl-PL" w:bidi="ar-SA"/>
              </w:rPr>
            </w:pPr>
            <w:r>
              <w:rPr>
                <w:rFonts w:ascii="Arial" w:eastAsia="Calibri" w:hAnsi="Arial" w:cs="Arial"/>
                <w:sz w:val="16"/>
                <w:szCs w:val="16"/>
                <w:lang w:val="pl-PL" w:bidi="ar-SA"/>
              </w:rPr>
              <w:t>format M</w:t>
            </w:r>
            <w:r w:rsidR="008D48CF" w:rsidRPr="008D48CF">
              <w:rPr>
                <w:rFonts w:ascii="Arial" w:eastAsia="Calibri" w:hAnsi="Arial" w:cs="Arial"/>
                <w:sz w:val="16"/>
                <w:szCs w:val="16"/>
                <w:lang w:val="pl-PL" w:bidi="ar-SA"/>
              </w:rPr>
              <w:t xml:space="preserve"> do 1000 g</w:t>
            </w:r>
          </w:p>
        </w:tc>
        <w:tc>
          <w:tcPr>
            <w:tcW w:w="2747" w:type="dxa"/>
            <w:vAlign w:val="center"/>
          </w:tcPr>
          <w:p w:rsidR="008D48CF" w:rsidRPr="008D48CF" w:rsidRDefault="00883DD7"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5</w:t>
            </w:r>
          </w:p>
        </w:tc>
      </w:tr>
      <w:tr w:rsidR="008D48CF" w:rsidRPr="008D48CF" w:rsidTr="002C4BD5">
        <w:trPr>
          <w:trHeight w:val="120"/>
        </w:trPr>
        <w:tc>
          <w:tcPr>
            <w:tcW w:w="483" w:type="dxa"/>
            <w:vAlign w:val="center"/>
          </w:tcPr>
          <w:p w:rsidR="008D48CF" w:rsidRPr="008D48CF" w:rsidRDefault="00696508"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3</w:t>
            </w:r>
          </w:p>
        </w:tc>
        <w:tc>
          <w:tcPr>
            <w:tcW w:w="3645" w:type="dxa"/>
            <w:vMerge/>
            <w:vAlign w:val="center"/>
          </w:tcPr>
          <w:p w:rsidR="008D48CF" w:rsidRPr="008D48CF" w:rsidRDefault="008D48CF" w:rsidP="008D48CF">
            <w:pPr>
              <w:widowControl/>
              <w:tabs>
                <w:tab w:val="left" w:pos="284"/>
              </w:tabs>
              <w:autoSpaceDN/>
              <w:adjustRightInd/>
              <w:spacing w:after="0"/>
              <w:jc w:val="center"/>
              <w:rPr>
                <w:rFonts w:ascii="Arial" w:eastAsia="Calibri" w:hAnsi="Arial" w:cs="Arial"/>
                <w:sz w:val="16"/>
                <w:szCs w:val="16"/>
                <w:lang w:val="pl-PL" w:bidi="ar-SA"/>
              </w:rPr>
            </w:pPr>
          </w:p>
        </w:tc>
        <w:tc>
          <w:tcPr>
            <w:tcW w:w="2425" w:type="dxa"/>
            <w:vAlign w:val="center"/>
          </w:tcPr>
          <w:p w:rsidR="008D48CF" w:rsidRPr="008D48CF" w:rsidRDefault="00696508" w:rsidP="002C4BD5">
            <w:pPr>
              <w:widowControl/>
              <w:tabs>
                <w:tab w:val="left" w:pos="284"/>
              </w:tabs>
              <w:autoSpaceDN/>
              <w:adjustRightInd/>
              <w:spacing w:after="0"/>
              <w:rPr>
                <w:rFonts w:ascii="Arial" w:eastAsia="Calibri" w:hAnsi="Arial" w:cs="Arial"/>
                <w:sz w:val="16"/>
                <w:szCs w:val="16"/>
                <w:lang w:val="pl-PL" w:bidi="ar-SA"/>
              </w:rPr>
            </w:pPr>
            <w:r>
              <w:rPr>
                <w:rFonts w:ascii="Arial" w:eastAsia="Calibri" w:hAnsi="Arial" w:cs="Arial"/>
                <w:sz w:val="16"/>
                <w:szCs w:val="16"/>
                <w:lang w:val="pl-PL" w:bidi="ar-SA"/>
              </w:rPr>
              <w:t>format L</w:t>
            </w:r>
            <w:r w:rsidR="008D48CF" w:rsidRPr="008D48CF">
              <w:rPr>
                <w:rFonts w:ascii="Arial" w:eastAsia="Calibri" w:hAnsi="Arial" w:cs="Arial"/>
                <w:sz w:val="16"/>
                <w:szCs w:val="16"/>
                <w:lang w:val="pl-PL" w:bidi="ar-SA"/>
              </w:rPr>
              <w:t xml:space="preserve"> do 2000 g</w:t>
            </w:r>
          </w:p>
        </w:tc>
        <w:tc>
          <w:tcPr>
            <w:tcW w:w="2747" w:type="dxa"/>
            <w:vAlign w:val="center"/>
          </w:tcPr>
          <w:p w:rsidR="008D48CF" w:rsidRPr="008D48CF" w:rsidRDefault="00883DD7"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5</w:t>
            </w:r>
          </w:p>
        </w:tc>
      </w:tr>
      <w:tr w:rsidR="008D48CF" w:rsidRPr="008D48CF" w:rsidTr="002C4BD5">
        <w:tc>
          <w:tcPr>
            <w:tcW w:w="483" w:type="dxa"/>
            <w:vAlign w:val="center"/>
          </w:tcPr>
          <w:p w:rsidR="008D48CF" w:rsidRPr="008D48CF" w:rsidRDefault="00696508"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4</w:t>
            </w:r>
          </w:p>
        </w:tc>
        <w:tc>
          <w:tcPr>
            <w:tcW w:w="3645" w:type="dxa"/>
            <w:vMerge w:val="restart"/>
            <w:vAlign w:val="center"/>
          </w:tcPr>
          <w:p w:rsidR="008D48CF" w:rsidRPr="008D48CF" w:rsidRDefault="008D48CF" w:rsidP="00696508">
            <w:pPr>
              <w:widowControl/>
              <w:tabs>
                <w:tab w:val="left" w:pos="284"/>
              </w:tabs>
              <w:autoSpaceDN/>
              <w:adjustRightInd/>
              <w:spacing w:after="0"/>
              <w:jc w:val="center"/>
              <w:rPr>
                <w:rFonts w:ascii="Arial" w:eastAsia="Calibri" w:hAnsi="Arial" w:cs="Arial"/>
                <w:sz w:val="16"/>
                <w:szCs w:val="16"/>
                <w:lang w:val="pl-PL" w:bidi="ar-SA"/>
              </w:rPr>
            </w:pPr>
          </w:p>
          <w:p w:rsidR="008D48CF" w:rsidRPr="008D48CF" w:rsidRDefault="008D48CF" w:rsidP="00696508">
            <w:pPr>
              <w:widowControl/>
              <w:tabs>
                <w:tab w:val="left" w:pos="284"/>
              </w:tabs>
              <w:autoSpaceDN/>
              <w:adjustRightInd/>
              <w:spacing w:after="0"/>
              <w:jc w:val="center"/>
              <w:rPr>
                <w:rFonts w:ascii="Arial" w:eastAsia="Calibri" w:hAnsi="Arial" w:cs="Arial"/>
                <w:sz w:val="16"/>
                <w:szCs w:val="16"/>
                <w:lang w:val="pl-PL" w:bidi="ar-SA"/>
              </w:rPr>
            </w:pPr>
          </w:p>
          <w:p w:rsidR="008D48CF" w:rsidRPr="008D48CF" w:rsidRDefault="008D48CF" w:rsidP="00696508">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Zagraniczne Europa</w:t>
            </w:r>
          </w:p>
        </w:tc>
        <w:tc>
          <w:tcPr>
            <w:tcW w:w="2425" w:type="dxa"/>
            <w:vAlign w:val="center"/>
          </w:tcPr>
          <w:p w:rsidR="008D48CF" w:rsidRPr="008D48CF" w:rsidRDefault="008D48CF"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do 50 g</w:t>
            </w:r>
          </w:p>
        </w:tc>
        <w:tc>
          <w:tcPr>
            <w:tcW w:w="2747" w:type="dxa"/>
            <w:vAlign w:val="center"/>
          </w:tcPr>
          <w:p w:rsidR="008D48CF" w:rsidRPr="008D48CF" w:rsidRDefault="00696508"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0</w:t>
            </w:r>
          </w:p>
        </w:tc>
      </w:tr>
      <w:tr w:rsidR="008D48CF" w:rsidRPr="008D48CF" w:rsidTr="002C4BD5">
        <w:tc>
          <w:tcPr>
            <w:tcW w:w="483" w:type="dxa"/>
            <w:vAlign w:val="center"/>
          </w:tcPr>
          <w:p w:rsidR="008D48CF" w:rsidRPr="008D48CF" w:rsidRDefault="00696508"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5</w:t>
            </w:r>
          </w:p>
        </w:tc>
        <w:tc>
          <w:tcPr>
            <w:tcW w:w="3645" w:type="dxa"/>
            <w:vMerge/>
          </w:tcPr>
          <w:p w:rsidR="008D48CF" w:rsidRPr="008D48CF" w:rsidRDefault="008D48CF" w:rsidP="008D48CF">
            <w:pPr>
              <w:widowControl/>
              <w:tabs>
                <w:tab w:val="left" w:pos="284"/>
              </w:tabs>
              <w:autoSpaceDN/>
              <w:adjustRightInd/>
              <w:spacing w:after="0"/>
              <w:jc w:val="center"/>
              <w:rPr>
                <w:rFonts w:ascii="Arial" w:eastAsia="Calibri" w:hAnsi="Arial" w:cs="Arial"/>
                <w:sz w:val="16"/>
                <w:szCs w:val="16"/>
                <w:lang w:val="pl-PL" w:bidi="ar-SA"/>
              </w:rPr>
            </w:pPr>
          </w:p>
        </w:tc>
        <w:tc>
          <w:tcPr>
            <w:tcW w:w="2425" w:type="dxa"/>
            <w:vAlign w:val="center"/>
          </w:tcPr>
          <w:p w:rsidR="008D48CF" w:rsidRPr="008D48CF" w:rsidRDefault="008D48CF"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ponad 50 g do 100 g</w:t>
            </w:r>
          </w:p>
        </w:tc>
        <w:tc>
          <w:tcPr>
            <w:tcW w:w="2747" w:type="dxa"/>
            <w:vAlign w:val="center"/>
          </w:tcPr>
          <w:p w:rsidR="008D48CF" w:rsidRPr="008D48CF" w:rsidRDefault="008D48CF"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8D48CF" w:rsidRPr="008D48CF" w:rsidTr="002C4BD5">
        <w:tc>
          <w:tcPr>
            <w:tcW w:w="483" w:type="dxa"/>
            <w:vAlign w:val="center"/>
          </w:tcPr>
          <w:p w:rsidR="008D48CF" w:rsidRPr="008D48CF" w:rsidRDefault="00696508"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6</w:t>
            </w:r>
          </w:p>
        </w:tc>
        <w:tc>
          <w:tcPr>
            <w:tcW w:w="3645" w:type="dxa"/>
            <w:vMerge/>
          </w:tcPr>
          <w:p w:rsidR="008D48CF" w:rsidRPr="008D48CF" w:rsidRDefault="008D48CF" w:rsidP="008D48CF">
            <w:pPr>
              <w:widowControl/>
              <w:tabs>
                <w:tab w:val="left" w:pos="284"/>
              </w:tabs>
              <w:autoSpaceDN/>
              <w:adjustRightInd/>
              <w:spacing w:after="0"/>
              <w:jc w:val="center"/>
              <w:rPr>
                <w:rFonts w:ascii="Arial" w:eastAsia="Calibri" w:hAnsi="Arial" w:cs="Arial"/>
                <w:sz w:val="16"/>
                <w:szCs w:val="16"/>
                <w:lang w:val="pl-PL" w:bidi="ar-SA"/>
              </w:rPr>
            </w:pPr>
          </w:p>
        </w:tc>
        <w:tc>
          <w:tcPr>
            <w:tcW w:w="2425" w:type="dxa"/>
            <w:vAlign w:val="center"/>
          </w:tcPr>
          <w:p w:rsidR="008D48CF" w:rsidRPr="008D48CF" w:rsidRDefault="008D48CF"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ponad 100 g do 350 g</w:t>
            </w:r>
          </w:p>
        </w:tc>
        <w:tc>
          <w:tcPr>
            <w:tcW w:w="2747" w:type="dxa"/>
            <w:vAlign w:val="center"/>
          </w:tcPr>
          <w:p w:rsidR="008D48CF" w:rsidRPr="008D48CF" w:rsidRDefault="008D48CF"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8D48CF" w:rsidRPr="008D48CF" w:rsidTr="002C4BD5">
        <w:tc>
          <w:tcPr>
            <w:tcW w:w="483" w:type="dxa"/>
            <w:vAlign w:val="center"/>
          </w:tcPr>
          <w:p w:rsidR="008D48CF" w:rsidRPr="008D48CF" w:rsidRDefault="00696508"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7</w:t>
            </w:r>
          </w:p>
        </w:tc>
        <w:tc>
          <w:tcPr>
            <w:tcW w:w="3645" w:type="dxa"/>
            <w:vMerge/>
          </w:tcPr>
          <w:p w:rsidR="008D48CF" w:rsidRPr="008D48CF" w:rsidRDefault="008D48CF" w:rsidP="008D48CF">
            <w:pPr>
              <w:widowControl/>
              <w:tabs>
                <w:tab w:val="left" w:pos="284"/>
              </w:tabs>
              <w:autoSpaceDN/>
              <w:adjustRightInd/>
              <w:spacing w:after="0"/>
              <w:jc w:val="center"/>
              <w:rPr>
                <w:rFonts w:ascii="Arial" w:eastAsia="Calibri" w:hAnsi="Arial" w:cs="Arial"/>
                <w:sz w:val="16"/>
                <w:szCs w:val="16"/>
                <w:lang w:val="pl-PL" w:bidi="ar-SA"/>
              </w:rPr>
            </w:pPr>
          </w:p>
        </w:tc>
        <w:tc>
          <w:tcPr>
            <w:tcW w:w="2425" w:type="dxa"/>
            <w:vAlign w:val="center"/>
          </w:tcPr>
          <w:p w:rsidR="008D48CF" w:rsidRPr="008D48CF" w:rsidRDefault="008D48CF"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ponad 350 g do 500 g</w:t>
            </w:r>
          </w:p>
        </w:tc>
        <w:tc>
          <w:tcPr>
            <w:tcW w:w="2747" w:type="dxa"/>
            <w:vAlign w:val="center"/>
          </w:tcPr>
          <w:p w:rsidR="008D48CF" w:rsidRPr="008D48CF" w:rsidRDefault="008D48CF"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8D48CF" w:rsidRPr="008D48CF" w:rsidTr="002C4BD5">
        <w:tc>
          <w:tcPr>
            <w:tcW w:w="483" w:type="dxa"/>
            <w:vAlign w:val="center"/>
          </w:tcPr>
          <w:p w:rsidR="008D48CF" w:rsidRPr="008D48CF" w:rsidRDefault="00696508"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8</w:t>
            </w:r>
          </w:p>
        </w:tc>
        <w:tc>
          <w:tcPr>
            <w:tcW w:w="3645" w:type="dxa"/>
            <w:vMerge/>
          </w:tcPr>
          <w:p w:rsidR="008D48CF" w:rsidRPr="008D48CF" w:rsidRDefault="008D48CF" w:rsidP="008D48CF">
            <w:pPr>
              <w:widowControl/>
              <w:tabs>
                <w:tab w:val="left" w:pos="284"/>
              </w:tabs>
              <w:autoSpaceDN/>
              <w:adjustRightInd/>
              <w:spacing w:after="0"/>
              <w:jc w:val="center"/>
              <w:rPr>
                <w:rFonts w:ascii="Arial" w:eastAsia="Calibri" w:hAnsi="Arial" w:cs="Arial"/>
                <w:sz w:val="16"/>
                <w:szCs w:val="16"/>
                <w:lang w:val="pl-PL" w:bidi="ar-SA"/>
              </w:rPr>
            </w:pPr>
          </w:p>
        </w:tc>
        <w:tc>
          <w:tcPr>
            <w:tcW w:w="2425" w:type="dxa"/>
            <w:vAlign w:val="center"/>
          </w:tcPr>
          <w:p w:rsidR="008D48CF" w:rsidRPr="008D48CF" w:rsidRDefault="008D48CF"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ponad 500 g do 1000 g</w:t>
            </w:r>
          </w:p>
        </w:tc>
        <w:tc>
          <w:tcPr>
            <w:tcW w:w="2747" w:type="dxa"/>
            <w:vAlign w:val="center"/>
          </w:tcPr>
          <w:p w:rsidR="008D48CF" w:rsidRPr="008D48CF" w:rsidRDefault="00696508"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0</w:t>
            </w:r>
          </w:p>
        </w:tc>
      </w:tr>
      <w:tr w:rsidR="008D48CF" w:rsidRPr="008D48CF" w:rsidTr="002C4BD5">
        <w:tc>
          <w:tcPr>
            <w:tcW w:w="483" w:type="dxa"/>
            <w:vAlign w:val="center"/>
          </w:tcPr>
          <w:p w:rsidR="008D48CF" w:rsidRPr="008D48CF" w:rsidRDefault="00696508"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9</w:t>
            </w:r>
          </w:p>
        </w:tc>
        <w:tc>
          <w:tcPr>
            <w:tcW w:w="3645" w:type="dxa"/>
            <w:vMerge/>
          </w:tcPr>
          <w:p w:rsidR="008D48CF" w:rsidRPr="008D48CF" w:rsidRDefault="008D48CF" w:rsidP="008D48CF">
            <w:pPr>
              <w:widowControl/>
              <w:tabs>
                <w:tab w:val="left" w:pos="284"/>
              </w:tabs>
              <w:autoSpaceDN/>
              <w:adjustRightInd/>
              <w:spacing w:after="0"/>
              <w:jc w:val="center"/>
              <w:rPr>
                <w:rFonts w:ascii="Arial" w:eastAsia="Calibri" w:hAnsi="Arial" w:cs="Arial"/>
                <w:sz w:val="16"/>
                <w:szCs w:val="16"/>
                <w:lang w:val="pl-PL" w:bidi="ar-SA"/>
              </w:rPr>
            </w:pPr>
          </w:p>
        </w:tc>
        <w:tc>
          <w:tcPr>
            <w:tcW w:w="2425" w:type="dxa"/>
            <w:vAlign w:val="center"/>
          </w:tcPr>
          <w:p w:rsidR="008D48CF" w:rsidRPr="008D48CF" w:rsidRDefault="008D48CF"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ponad 1000 g do 2000 g</w:t>
            </w:r>
          </w:p>
        </w:tc>
        <w:tc>
          <w:tcPr>
            <w:tcW w:w="2747" w:type="dxa"/>
            <w:vAlign w:val="center"/>
          </w:tcPr>
          <w:p w:rsidR="008D48CF" w:rsidRPr="008D48CF" w:rsidRDefault="008D48CF"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8D48CF" w:rsidRPr="008D48CF" w:rsidTr="002C4BD5">
        <w:trPr>
          <w:trHeight w:val="157"/>
        </w:trPr>
        <w:tc>
          <w:tcPr>
            <w:tcW w:w="483" w:type="dxa"/>
            <w:shd w:val="clear" w:color="auto" w:fill="D9D9D9" w:themeFill="background1" w:themeFillShade="D9"/>
          </w:tcPr>
          <w:p w:rsidR="008D48CF" w:rsidRPr="00696508" w:rsidRDefault="008D48CF" w:rsidP="008D48CF">
            <w:pPr>
              <w:widowControl/>
              <w:tabs>
                <w:tab w:val="left" w:pos="284"/>
              </w:tabs>
              <w:autoSpaceDN/>
              <w:adjustRightInd/>
              <w:spacing w:after="0"/>
              <w:jc w:val="both"/>
              <w:rPr>
                <w:rFonts w:ascii="Arial" w:eastAsia="Calibri" w:hAnsi="Arial" w:cs="Arial"/>
                <w:color w:val="215868" w:themeColor="accent5" w:themeShade="80"/>
                <w:sz w:val="16"/>
                <w:szCs w:val="16"/>
                <w:lang w:val="pl-PL" w:bidi="ar-SA"/>
              </w:rPr>
            </w:pPr>
          </w:p>
        </w:tc>
        <w:tc>
          <w:tcPr>
            <w:tcW w:w="8817" w:type="dxa"/>
            <w:gridSpan w:val="3"/>
            <w:shd w:val="clear" w:color="auto" w:fill="D9D9D9" w:themeFill="background1" w:themeFillShade="D9"/>
            <w:vAlign w:val="center"/>
          </w:tcPr>
          <w:p w:rsidR="008D48CF" w:rsidRPr="00696508" w:rsidRDefault="008D48CF" w:rsidP="002C4BD5">
            <w:pPr>
              <w:widowControl/>
              <w:tabs>
                <w:tab w:val="left" w:pos="284"/>
              </w:tabs>
              <w:autoSpaceDN/>
              <w:adjustRightInd/>
              <w:spacing w:after="0"/>
              <w:jc w:val="center"/>
              <w:rPr>
                <w:rFonts w:ascii="Arial" w:eastAsia="Calibri" w:hAnsi="Arial" w:cs="Arial"/>
                <w:b/>
                <w:color w:val="215868" w:themeColor="accent5" w:themeShade="80"/>
                <w:sz w:val="16"/>
                <w:szCs w:val="16"/>
                <w:lang w:val="pl-PL" w:bidi="ar-SA"/>
              </w:rPr>
            </w:pPr>
          </w:p>
        </w:tc>
      </w:tr>
      <w:tr w:rsidR="00AC0C13" w:rsidRPr="008D48CF" w:rsidTr="002C4BD5">
        <w:tc>
          <w:tcPr>
            <w:tcW w:w="483"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10</w:t>
            </w:r>
          </w:p>
        </w:tc>
        <w:tc>
          <w:tcPr>
            <w:tcW w:w="3645" w:type="dxa"/>
            <w:vMerge w:val="restart"/>
            <w:vAlign w:val="center"/>
          </w:tcPr>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b/>
                <w:sz w:val="16"/>
                <w:szCs w:val="16"/>
                <w:lang w:val="pl-PL" w:bidi="ar-SA"/>
              </w:rPr>
              <w:t>Listy zwykłe priorytetowe</w:t>
            </w: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Pr>
                <w:rFonts w:ascii="Arial" w:eastAsia="Calibri" w:hAnsi="Arial" w:cs="Arial"/>
                <w:sz w:val="16"/>
                <w:szCs w:val="16"/>
                <w:lang w:val="pl-PL" w:bidi="ar-SA"/>
              </w:rPr>
              <w:t>format S</w:t>
            </w:r>
            <w:r w:rsidRPr="008D48CF">
              <w:rPr>
                <w:rFonts w:ascii="Arial" w:eastAsia="Calibri" w:hAnsi="Arial" w:cs="Arial"/>
                <w:sz w:val="16"/>
                <w:szCs w:val="16"/>
                <w:lang w:val="pl-PL" w:bidi="ar-SA"/>
              </w:rPr>
              <w:t xml:space="preserve"> do 500 g</w:t>
            </w:r>
          </w:p>
        </w:tc>
        <w:tc>
          <w:tcPr>
            <w:tcW w:w="2747" w:type="dxa"/>
            <w:vAlign w:val="center"/>
          </w:tcPr>
          <w:p w:rsidR="00AC0C13" w:rsidRPr="008D48CF" w:rsidRDefault="00883DD7"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5</w:t>
            </w:r>
          </w:p>
        </w:tc>
      </w:tr>
      <w:tr w:rsidR="00AC0C13" w:rsidRPr="008D48CF" w:rsidTr="002C4BD5">
        <w:tc>
          <w:tcPr>
            <w:tcW w:w="483"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11</w:t>
            </w:r>
          </w:p>
        </w:tc>
        <w:tc>
          <w:tcPr>
            <w:tcW w:w="3645" w:type="dxa"/>
            <w:vMerge/>
            <w:vAlign w:val="center"/>
          </w:tcPr>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Pr>
                <w:rFonts w:ascii="Arial" w:eastAsia="Calibri" w:hAnsi="Arial" w:cs="Arial"/>
                <w:sz w:val="16"/>
                <w:szCs w:val="16"/>
                <w:lang w:val="pl-PL" w:bidi="ar-SA"/>
              </w:rPr>
              <w:t>format M</w:t>
            </w:r>
            <w:r w:rsidRPr="008D48CF">
              <w:rPr>
                <w:rFonts w:ascii="Arial" w:eastAsia="Calibri" w:hAnsi="Arial" w:cs="Arial"/>
                <w:sz w:val="16"/>
                <w:szCs w:val="16"/>
                <w:lang w:val="pl-PL" w:bidi="ar-SA"/>
              </w:rPr>
              <w:t xml:space="preserve"> do 1000 g</w:t>
            </w:r>
          </w:p>
        </w:tc>
        <w:tc>
          <w:tcPr>
            <w:tcW w:w="2747"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12</w:t>
            </w:r>
          </w:p>
        </w:tc>
        <w:tc>
          <w:tcPr>
            <w:tcW w:w="3645" w:type="dxa"/>
            <w:vMerge/>
            <w:vAlign w:val="center"/>
          </w:tcPr>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Pr>
                <w:rFonts w:ascii="Arial" w:eastAsia="Calibri" w:hAnsi="Arial" w:cs="Arial"/>
                <w:sz w:val="16"/>
                <w:szCs w:val="16"/>
                <w:lang w:val="pl-PL" w:bidi="ar-SA"/>
              </w:rPr>
              <w:t>format L</w:t>
            </w:r>
            <w:r w:rsidRPr="008D48CF">
              <w:rPr>
                <w:rFonts w:ascii="Arial" w:eastAsia="Calibri" w:hAnsi="Arial" w:cs="Arial"/>
                <w:sz w:val="16"/>
                <w:szCs w:val="16"/>
                <w:lang w:val="pl-PL" w:bidi="ar-SA"/>
              </w:rPr>
              <w:t xml:space="preserve"> do 2000 g</w:t>
            </w:r>
          </w:p>
        </w:tc>
        <w:tc>
          <w:tcPr>
            <w:tcW w:w="2747"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8D48CF" w:rsidRPr="008D48CF" w:rsidTr="002C4BD5">
        <w:tc>
          <w:tcPr>
            <w:tcW w:w="483" w:type="dxa"/>
            <w:vAlign w:val="center"/>
          </w:tcPr>
          <w:p w:rsidR="008D48CF" w:rsidRPr="008D48CF" w:rsidRDefault="008D48CF"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13</w:t>
            </w:r>
          </w:p>
        </w:tc>
        <w:tc>
          <w:tcPr>
            <w:tcW w:w="3645" w:type="dxa"/>
            <w:vMerge w:val="restart"/>
            <w:vAlign w:val="center"/>
          </w:tcPr>
          <w:p w:rsidR="008D48CF" w:rsidRPr="008D48CF" w:rsidRDefault="008D48CF" w:rsidP="008D48CF">
            <w:pPr>
              <w:widowControl/>
              <w:tabs>
                <w:tab w:val="left" w:pos="284"/>
              </w:tabs>
              <w:autoSpaceDN/>
              <w:adjustRightInd/>
              <w:spacing w:after="0"/>
              <w:jc w:val="center"/>
              <w:rPr>
                <w:rFonts w:ascii="Arial" w:eastAsia="Calibri" w:hAnsi="Arial" w:cs="Arial"/>
                <w:sz w:val="16"/>
                <w:szCs w:val="16"/>
                <w:lang w:val="pl-PL" w:bidi="ar-SA"/>
              </w:rPr>
            </w:pPr>
          </w:p>
          <w:p w:rsidR="008D48CF" w:rsidRPr="008D48CF" w:rsidRDefault="008D48CF" w:rsidP="008D48CF">
            <w:pPr>
              <w:widowControl/>
              <w:tabs>
                <w:tab w:val="left" w:pos="284"/>
              </w:tabs>
              <w:autoSpaceDN/>
              <w:adjustRightInd/>
              <w:spacing w:after="0"/>
              <w:jc w:val="center"/>
              <w:rPr>
                <w:rFonts w:ascii="Arial" w:eastAsia="Calibri" w:hAnsi="Arial" w:cs="Arial"/>
                <w:sz w:val="16"/>
                <w:szCs w:val="16"/>
                <w:lang w:val="pl-PL" w:bidi="ar-SA"/>
              </w:rPr>
            </w:pPr>
          </w:p>
          <w:p w:rsidR="008D48CF" w:rsidRPr="008D48CF" w:rsidRDefault="008D48CF" w:rsidP="008D48CF">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Zagraniczne Europa</w:t>
            </w:r>
          </w:p>
        </w:tc>
        <w:tc>
          <w:tcPr>
            <w:tcW w:w="2425" w:type="dxa"/>
            <w:vAlign w:val="center"/>
          </w:tcPr>
          <w:p w:rsidR="008D48CF" w:rsidRPr="008D48CF" w:rsidRDefault="008D48CF"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do 50 g</w:t>
            </w:r>
          </w:p>
        </w:tc>
        <w:tc>
          <w:tcPr>
            <w:tcW w:w="2747" w:type="dxa"/>
            <w:vAlign w:val="center"/>
          </w:tcPr>
          <w:p w:rsidR="008D48CF" w:rsidRPr="008D48CF" w:rsidRDefault="008D48CF"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8D48CF" w:rsidRPr="008D48CF" w:rsidTr="002C4BD5">
        <w:tc>
          <w:tcPr>
            <w:tcW w:w="483" w:type="dxa"/>
            <w:vAlign w:val="center"/>
          </w:tcPr>
          <w:p w:rsidR="008D48CF" w:rsidRPr="008D48CF" w:rsidRDefault="008D48CF"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14</w:t>
            </w:r>
          </w:p>
        </w:tc>
        <w:tc>
          <w:tcPr>
            <w:tcW w:w="3645" w:type="dxa"/>
            <w:vMerge/>
          </w:tcPr>
          <w:p w:rsidR="008D48CF" w:rsidRPr="008D48CF" w:rsidRDefault="008D48CF" w:rsidP="008D48CF">
            <w:pPr>
              <w:widowControl/>
              <w:tabs>
                <w:tab w:val="left" w:pos="284"/>
              </w:tabs>
              <w:autoSpaceDN/>
              <w:adjustRightInd/>
              <w:spacing w:after="0"/>
              <w:jc w:val="both"/>
              <w:rPr>
                <w:rFonts w:ascii="Arial" w:eastAsia="Calibri" w:hAnsi="Arial" w:cs="Arial"/>
                <w:sz w:val="16"/>
                <w:szCs w:val="16"/>
                <w:lang w:val="pl-PL" w:bidi="ar-SA"/>
              </w:rPr>
            </w:pPr>
          </w:p>
        </w:tc>
        <w:tc>
          <w:tcPr>
            <w:tcW w:w="2425" w:type="dxa"/>
            <w:vAlign w:val="center"/>
          </w:tcPr>
          <w:p w:rsidR="008D48CF" w:rsidRPr="008D48CF" w:rsidRDefault="008D48CF"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ponad 50 g do 100 g</w:t>
            </w:r>
          </w:p>
        </w:tc>
        <w:tc>
          <w:tcPr>
            <w:tcW w:w="2747" w:type="dxa"/>
            <w:vAlign w:val="center"/>
          </w:tcPr>
          <w:p w:rsidR="008D48CF"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0</w:t>
            </w:r>
          </w:p>
        </w:tc>
      </w:tr>
      <w:tr w:rsidR="008D48CF" w:rsidRPr="008D48CF" w:rsidTr="002C4BD5">
        <w:tc>
          <w:tcPr>
            <w:tcW w:w="483" w:type="dxa"/>
            <w:vAlign w:val="center"/>
          </w:tcPr>
          <w:p w:rsidR="008D48CF" w:rsidRPr="008D48CF" w:rsidRDefault="008D48CF"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15</w:t>
            </w:r>
          </w:p>
        </w:tc>
        <w:tc>
          <w:tcPr>
            <w:tcW w:w="3645" w:type="dxa"/>
            <w:vMerge/>
          </w:tcPr>
          <w:p w:rsidR="008D48CF" w:rsidRPr="008D48CF" w:rsidRDefault="008D48CF" w:rsidP="008D48CF">
            <w:pPr>
              <w:widowControl/>
              <w:tabs>
                <w:tab w:val="left" w:pos="284"/>
              </w:tabs>
              <w:autoSpaceDN/>
              <w:adjustRightInd/>
              <w:spacing w:after="0"/>
              <w:jc w:val="both"/>
              <w:rPr>
                <w:rFonts w:ascii="Arial" w:eastAsia="Calibri" w:hAnsi="Arial" w:cs="Arial"/>
                <w:sz w:val="16"/>
                <w:szCs w:val="16"/>
                <w:lang w:val="pl-PL" w:bidi="ar-SA"/>
              </w:rPr>
            </w:pPr>
          </w:p>
        </w:tc>
        <w:tc>
          <w:tcPr>
            <w:tcW w:w="2425" w:type="dxa"/>
            <w:vAlign w:val="center"/>
          </w:tcPr>
          <w:p w:rsidR="008D48CF" w:rsidRPr="008D48CF" w:rsidRDefault="008D48CF"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ponad 100 g do 350 g</w:t>
            </w:r>
          </w:p>
        </w:tc>
        <w:tc>
          <w:tcPr>
            <w:tcW w:w="2747" w:type="dxa"/>
            <w:vAlign w:val="center"/>
          </w:tcPr>
          <w:p w:rsidR="008D48CF"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0</w:t>
            </w:r>
          </w:p>
        </w:tc>
      </w:tr>
      <w:tr w:rsidR="008D48CF" w:rsidRPr="008D48CF" w:rsidTr="002C4BD5">
        <w:tc>
          <w:tcPr>
            <w:tcW w:w="483" w:type="dxa"/>
            <w:vAlign w:val="center"/>
          </w:tcPr>
          <w:p w:rsidR="008D48CF" w:rsidRPr="008D48CF" w:rsidRDefault="008D48CF"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16</w:t>
            </w:r>
          </w:p>
        </w:tc>
        <w:tc>
          <w:tcPr>
            <w:tcW w:w="3645" w:type="dxa"/>
            <w:vMerge/>
          </w:tcPr>
          <w:p w:rsidR="008D48CF" w:rsidRPr="008D48CF" w:rsidRDefault="008D48CF" w:rsidP="008D48CF">
            <w:pPr>
              <w:widowControl/>
              <w:tabs>
                <w:tab w:val="left" w:pos="284"/>
              </w:tabs>
              <w:autoSpaceDN/>
              <w:adjustRightInd/>
              <w:spacing w:after="0"/>
              <w:jc w:val="both"/>
              <w:rPr>
                <w:rFonts w:ascii="Arial" w:eastAsia="Calibri" w:hAnsi="Arial" w:cs="Arial"/>
                <w:sz w:val="16"/>
                <w:szCs w:val="16"/>
                <w:lang w:val="pl-PL" w:bidi="ar-SA"/>
              </w:rPr>
            </w:pPr>
          </w:p>
        </w:tc>
        <w:tc>
          <w:tcPr>
            <w:tcW w:w="2425" w:type="dxa"/>
            <w:vAlign w:val="center"/>
          </w:tcPr>
          <w:p w:rsidR="008D48CF" w:rsidRPr="008D48CF" w:rsidRDefault="008D48CF"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ponad 350 g do 500 g</w:t>
            </w:r>
          </w:p>
        </w:tc>
        <w:tc>
          <w:tcPr>
            <w:tcW w:w="2747" w:type="dxa"/>
            <w:vAlign w:val="center"/>
          </w:tcPr>
          <w:p w:rsidR="008D48CF" w:rsidRPr="008D48CF" w:rsidRDefault="008D48CF"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8D48CF" w:rsidRPr="008D48CF" w:rsidTr="002C4BD5">
        <w:tc>
          <w:tcPr>
            <w:tcW w:w="483" w:type="dxa"/>
            <w:vAlign w:val="center"/>
          </w:tcPr>
          <w:p w:rsidR="008D48CF" w:rsidRPr="008D48CF" w:rsidRDefault="008D48CF"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17</w:t>
            </w:r>
          </w:p>
        </w:tc>
        <w:tc>
          <w:tcPr>
            <w:tcW w:w="3645" w:type="dxa"/>
            <w:vMerge/>
          </w:tcPr>
          <w:p w:rsidR="008D48CF" w:rsidRPr="008D48CF" w:rsidRDefault="008D48CF" w:rsidP="008D48CF">
            <w:pPr>
              <w:widowControl/>
              <w:tabs>
                <w:tab w:val="left" w:pos="284"/>
              </w:tabs>
              <w:autoSpaceDN/>
              <w:adjustRightInd/>
              <w:spacing w:after="0"/>
              <w:jc w:val="both"/>
              <w:rPr>
                <w:rFonts w:ascii="Arial" w:eastAsia="Calibri" w:hAnsi="Arial" w:cs="Arial"/>
                <w:sz w:val="16"/>
                <w:szCs w:val="16"/>
                <w:lang w:val="pl-PL" w:bidi="ar-SA"/>
              </w:rPr>
            </w:pPr>
          </w:p>
        </w:tc>
        <w:tc>
          <w:tcPr>
            <w:tcW w:w="2425" w:type="dxa"/>
            <w:vAlign w:val="center"/>
          </w:tcPr>
          <w:p w:rsidR="008D48CF" w:rsidRPr="008D48CF" w:rsidRDefault="008D48CF"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ponad 500 g do 1000 g</w:t>
            </w:r>
          </w:p>
        </w:tc>
        <w:tc>
          <w:tcPr>
            <w:tcW w:w="2747" w:type="dxa"/>
            <w:vAlign w:val="center"/>
          </w:tcPr>
          <w:p w:rsidR="008D48CF" w:rsidRPr="008D48CF" w:rsidRDefault="008D48CF"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8D48CF" w:rsidRPr="008D48CF" w:rsidTr="002C4BD5">
        <w:tc>
          <w:tcPr>
            <w:tcW w:w="483" w:type="dxa"/>
            <w:vAlign w:val="center"/>
          </w:tcPr>
          <w:p w:rsidR="008D48CF" w:rsidRPr="008D48CF" w:rsidRDefault="008D48CF"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18</w:t>
            </w:r>
          </w:p>
        </w:tc>
        <w:tc>
          <w:tcPr>
            <w:tcW w:w="3645" w:type="dxa"/>
            <w:vMerge/>
          </w:tcPr>
          <w:p w:rsidR="008D48CF" w:rsidRPr="008D48CF" w:rsidRDefault="008D48CF" w:rsidP="008D48CF">
            <w:pPr>
              <w:widowControl/>
              <w:tabs>
                <w:tab w:val="left" w:pos="284"/>
              </w:tabs>
              <w:autoSpaceDN/>
              <w:adjustRightInd/>
              <w:spacing w:after="0"/>
              <w:jc w:val="both"/>
              <w:rPr>
                <w:rFonts w:ascii="Arial" w:eastAsia="Calibri" w:hAnsi="Arial" w:cs="Arial"/>
                <w:sz w:val="16"/>
                <w:szCs w:val="16"/>
                <w:lang w:val="pl-PL" w:bidi="ar-SA"/>
              </w:rPr>
            </w:pPr>
          </w:p>
        </w:tc>
        <w:tc>
          <w:tcPr>
            <w:tcW w:w="2425" w:type="dxa"/>
            <w:vAlign w:val="center"/>
          </w:tcPr>
          <w:p w:rsidR="008D48CF" w:rsidRPr="008D48CF" w:rsidRDefault="008D48CF"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ponad 1000 g do 2000 g</w:t>
            </w:r>
          </w:p>
        </w:tc>
        <w:tc>
          <w:tcPr>
            <w:tcW w:w="2747" w:type="dxa"/>
            <w:vAlign w:val="center"/>
          </w:tcPr>
          <w:p w:rsidR="008D48CF" w:rsidRPr="008D48CF" w:rsidRDefault="008D48CF"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8D48CF" w:rsidRPr="008D48CF" w:rsidTr="002C4BD5">
        <w:trPr>
          <w:trHeight w:val="170"/>
        </w:trPr>
        <w:tc>
          <w:tcPr>
            <w:tcW w:w="483" w:type="dxa"/>
            <w:shd w:val="clear" w:color="auto" w:fill="D9D9D9" w:themeFill="background1" w:themeFillShade="D9"/>
          </w:tcPr>
          <w:p w:rsidR="008D48CF" w:rsidRPr="008D48CF" w:rsidRDefault="008D48CF" w:rsidP="008D48CF">
            <w:pPr>
              <w:widowControl/>
              <w:tabs>
                <w:tab w:val="left" w:pos="284"/>
              </w:tabs>
              <w:autoSpaceDN/>
              <w:adjustRightInd/>
              <w:spacing w:after="0"/>
              <w:jc w:val="both"/>
              <w:rPr>
                <w:rFonts w:ascii="Arial" w:eastAsia="Calibri" w:hAnsi="Arial" w:cs="Arial"/>
                <w:sz w:val="16"/>
                <w:szCs w:val="16"/>
                <w:lang w:val="pl-PL" w:bidi="ar-SA"/>
              </w:rPr>
            </w:pPr>
          </w:p>
        </w:tc>
        <w:tc>
          <w:tcPr>
            <w:tcW w:w="8817" w:type="dxa"/>
            <w:gridSpan w:val="3"/>
            <w:shd w:val="clear" w:color="auto" w:fill="D9D9D9" w:themeFill="background1" w:themeFillShade="D9"/>
            <w:vAlign w:val="center"/>
          </w:tcPr>
          <w:p w:rsidR="008D48CF" w:rsidRPr="008D48CF" w:rsidRDefault="008D48CF" w:rsidP="002C4BD5">
            <w:pPr>
              <w:widowControl/>
              <w:tabs>
                <w:tab w:val="left" w:pos="284"/>
                <w:tab w:val="left" w:pos="2646"/>
              </w:tabs>
              <w:autoSpaceDN/>
              <w:adjustRightInd/>
              <w:spacing w:after="0"/>
              <w:jc w:val="center"/>
              <w:rPr>
                <w:rFonts w:ascii="Arial" w:eastAsia="Calibri" w:hAnsi="Arial" w:cs="Arial"/>
                <w:b/>
                <w:sz w:val="16"/>
                <w:szCs w:val="16"/>
                <w:lang w:val="pl-PL" w:bidi="ar-SA"/>
              </w:rPr>
            </w:pPr>
          </w:p>
        </w:tc>
      </w:tr>
      <w:tr w:rsidR="00AC0C13" w:rsidRPr="008D48CF" w:rsidTr="002C4BD5">
        <w:tc>
          <w:tcPr>
            <w:tcW w:w="483"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19</w:t>
            </w:r>
          </w:p>
        </w:tc>
        <w:tc>
          <w:tcPr>
            <w:tcW w:w="3645" w:type="dxa"/>
            <w:vMerge w:val="restart"/>
            <w:vAlign w:val="center"/>
          </w:tcPr>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b/>
                <w:sz w:val="16"/>
                <w:szCs w:val="16"/>
                <w:lang w:val="pl-PL" w:bidi="ar-SA"/>
              </w:rPr>
              <w:t>Listy polecone ekonomiczne</w:t>
            </w: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Pr>
                <w:rFonts w:ascii="Arial" w:eastAsia="Calibri" w:hAnsi="Arial" w:cs="Arial"/>
                <w:sz w:val="16"/>
                <w:szCs w:val="16"/>
                <w:lang w:val="pl-PL" w:bidi="ar-SA"/>
              </w:rPr>
              <w:t>format S</w:t>
            </w:r>
            <w:r w:rsidRPr="008D48CF">
              <w:rPr>
                <w:rFonts w:ascii="Arial" w:eastAsia="Calibri" w:hAnsi="Arial" w:cs="Arial"/>
                <w:sz w:val="16"/>
                <w:szCs w:val="16"/>
                <w:lang w:val="pl-PL" w:bidi="ar-SA"/>
              </w:rPr>
              <w:t xml:space="preserve"> do 500 g</w:t>
            </w:r>
          </w:p>
        </w:tc>
        <w:tc>
          <w:tcPr>
            <w:tcW w:w="2747" w:type="dxa"/>
            <w:vAlign w:val="center"/>
          </w:tcPr>
          <w:p w:rsidR="00AC0C13" w:rsidRPr="008D48CF" w:rsidRDefault="00883DD7"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4500</w:t>
            </w:r>
          </w:p>
        </w:tc>
      </w:tr>
      <w:tr w:rsidR="00AC0C13" w:rsidRPr="008D48CF" w:rsidTr="002C4BD5">
        <w:tc>
          <w:tcPr>
            <w:tcW w:w="483"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20</w:t>
            </w:r>
          </w:p>
        </w:tc>
        <w:tc>
          <w:tcPr>
            <w:tcW w:w="3645" w:type="dxa"/>
            <w:vMerge/>
            <w:vAlign w:val="center"/>
          </w:tcPr>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Pr>
                <w:rFonts w:ascii="Arial" w:eastAsia="Calibri" w:hAnsi="Arial" w:cs="Arial"/>
                <w:sz w:val="16"/>
                <w:szCs w:val="16"/>
                <w:lang w:val="pl-PL" w:bidi="ar-SA"/>
              </w:rPr>
              <w:t>format M</w:t>
            </w:r>
            <w:r w:rsidRPr="008D48CF">
              <w:rPr>
                <w:rFonts w:ascii="Arial" w:eastAsia="Calibri" w:hAnsi="Arial" w:cs="Arial"/>
                <w:sz w:val="16"/>
                <w:szCs w:val="16"/>
                <w:lang w:val="pl-PL" w:bidi="ar-SA"/>
              </w:rPr>
              <w:t xml:space="preserve"> do 1000 g</w:t>
            </w:r>
          </w:p>
        </w:tc>
        <w:tc>
          <w:tcPr>
            <w:tcW w:w="2747" w:type="dxa"/>
            <w:vAlign w:val="center"/>
          </w:tcPr>
          <w:p w:rsidR="00AC0C13" w:rsidRPr="008D48CF" w:rsidRDefault="00883DD7"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45</w:t>
            </w:r>
          </w:p>
        </w:tc>
      </w:tr>
      <w:tr w:rsidR="00AC0C13" w:rsidRPr="008D48CF" w:rsidTr="002C4BD5">
        <w:tc>
          <w:tcPr>
            <w:tcW w:w="483"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21</w:t>
            </w:r>
          </w:p>
        </w:tc>
        <w:tc>
          <w:tcPr>
            <w:tcW w:w="3645" w:type="dxa"/>
            <w:vMerge/>
            <w:vAlign w:val="center"/>
          </w:tcPr>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Pr>
                <w:rFonts w:ascii="Arial" w:eastAsia="Calibri" w:hAnsi="Arial" w:cs="Arial"/>
                <w:sz w:val="16"/>
                <w:szCs w:val="16"/>
                <w:lang w:val="pl-PL" w:bidi="ar-SA"/>
              </w:rPr>
              <w:t>format L</w:t>
            </w:r>
            <w:r w:rsidRPr="008D48CF">
              <w:rPr>
                <w:rFonts w:ascii="Arial" w:eastAsia="Calibri" w:hAnsi="Arial" w:cs="Arial"/>
                <w:sz w:val="16"/>
                <w:szCs w:val="16"/>
                <w:lang w:val="pl-PL" w:bidi="ar-SA"/>
              </w:rPr>
              <w:t xml:space="preserve"> do 2000 g</w:t>
            </w:r>
          </w:p>
        </w:tc>
        <w:tc>
          <w:tcPr>
            <w:tcW w:w="2747" w:type="dxa"/>
            <w:vAlign w:val="center"/>
          </w:tcPr>
          <w:p w:rsidR="00AC0C13" w:rsidRPr="008D48CF" w:rsidRDefault="00883DD7"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15</w:t>
            </w:r>
          </w:p>
        </w:tc>
      </w:tr>
      <w:tr w:rsidR="00AC0C13" w:rsidRPr="008D48CF" w:rsidTr="002C4BD5">
        <w:trPr>
          <w:trHeight w:val="170"/>
        </w:trPr>
        <w:tc>
          <w:tcPr>
            <w:tcW w:w="483" w:type="dxa"/>
            <w:shd w:val="clear" w:color="auto" w:fill="D9D9D9" w:themeFill="background1" w:themeFillShade="D9"/>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p>
        </w:tc>
        <w:tc>
          <w:tcPr>
            <w:tcW w:w="8817" w:type="dxa"/>
            <w:gridSpan w:val="3"/>
            <w:shd w:val="clear" w:color="auto" w:fill="D9D9D9" w:themeFill="background1" w:themeFillShade="D9"/>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p>
        </w:tc>
      </w:tr>
      <w:tr w:rsidR="00AC0C13" w:rsidRPr="008D48CF" w:rsidTr="002C4BD5">
        <w:tc>
          <w:tcPr>
            <w:tcW w:w="483"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22</w:t>
            </w:r>
          </w:p>
        </w:tc>
        <w:tc>
          <w:tcPr>
            <w:tcW w:w="3645" w:type="dxa"/>
            <w:vMerge w:val="restart"/>
            <w:vAlign w:val="center"/>
          </w:tcPr>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b/>
                <w:sz w:val="16"/>
                <w:szCs w:val="16"/>
                <w:lang w:val="pl-PL" w:bidi="ar-SA"/>
              </w:rPr>
              <w:t>Listy polecone priorytetowe</w:t>
            </w: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Pr>
                <w:rFonts w:ascii="Arial" w:eastAsia="Calibri" w:hAnsi="Arial" w:cs="Arial"/>
                <w:sz w:val="16"/>
                <w:szCs w:val="16"/>
                <w:lang w:val="pl-PL" w:bidi="ar-SA"/>
              </w:rPr>
              <w:t>format S</w:t>
            </w:r>
            <w:r w:rsidRPr="008D48CF">
              <w:rPr>
                <w:rFonts w:ascii="Arial" w:eastAsia="Calibri" w:hAnsi="Arial" w:cs="Arial"/>
                <w:sz w:val="16"/>
                <w:szCs w:val="16"/>
                <w:lang w:val="pl-PL" w:bidi="ar-SA"/>
              </w:rPr>
              <w:t xml:space="preserve"> do 500 g</w:t>
            </w:r>
          </w:p>
        </w:tc>
        <w:tc>
          <w:tcPr>
            <w:tcW w:w="2747" w:type="dxa"/>
            <w:vAlign w:val="center"/>
          </w:tcPr>
          <w:p w:rsidR="00AC0C13" w:rsidRPr="008D48CF" w:rsidRDefault="00883DD7"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6</w:t>
            </w:r>
          </w:p>
        </w:tc>
      </w:tr>
      <w:tr w:rsidR="00AC0C13" w:rsidRPr="008D48CF" w:rsidTr="002C4BD5">
        <w:tc>
          <w:tcPr>
            <w:tcW w:w="483"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23</w:t>
            </w:r>
          </w:p>
        </w:tc>
        <w:tc>
          <w:tcPr>
            <w:tcW w:w="3645" w:type="dxa"/>
            <w:vMerge/>
            <w:vAlign w:val="center"/>
          </w:tcPr>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Pr>
                <w:rFonts w:ascii="Arial" w:eastAsia="Calibri" w:hAnsi="Arial" w:cs="Arial"/>
                <w:sz w:val="16"/>
                <w:szCs w:val="16"/>
                <w:lang w:val="pl-PL" w:bidi="ar-SA"/>
              </w:rPr>
              <w:t>format M</w:t>
            </w:r>
            <w:r w:rsidRPr="008D48CF">
              <w:rPr>
                <w:rFonts w:ascii="Arial" w:eastAsia="Calibri" w:hAnsi="Arial" w:cs="Arial"/>
                <w:sz w:val="16"/>
                <w:szCs w:val="16"/>
                <w:lang w:val="pl-PL" w:bidi="ar-SA"/>
              </w:rPr>
              <w:t xml:space="preserve"> do 1000 g</w:t>
            </w:r>
          </w:p>
        </w:tc>
        <w:tc>
          <w:tcPr>
            <w:tcW w:w="2747" w:type="dxa"/>
            <w:vAlign w:val="center"/>
          </w:tcPr>
          <w:p w:rsidR="00AC0C13" w:rsidRPr="008D48CF" w:rsidRDefault="00883DD7"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24</w:t>
            </w:r>
          </w:p>
        </w:tc>
        <w:tc>
          <w:tcPr>
            <w:tcW w:w="3645" w:type="dxa"/>
            <w:vMerge/>
            <w:vAlign w:val="center"/>
          </w:tcPr>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Pr>
                <w:rFonts w:ascii="Arial" w:eastAsia="Calibri" w:hAnsi="Arial" w:cs="Arial"/>
                <w:sz w:val="16"/>
                <w:szCs w:val="16"/>
                <w:lang w:val="pl-PL" w:bidi="ar-SA"/>
              </w:rPr>
              <w:t>format L</w:t>
            </w:r>
            <w:r w:rsidRPr="008D48CF">
              <w:rPr>
                <w:rFonts w:ascii="Arial" w:eastAsia="Calibri" w:hAnsi="Arial" w:cs="Arial"/>
                <w:sz w:val="16"/>
                <w:szCs w:val="16"/>
                <w:lang w:val="pl-PL" w:bidi="ar-SA"/>
              </w:rPr>
              <w:t xml:space="preserve"> do 2000 g</w:t>
            </w:r>
          </w:p>
        </w:tc>
        <w:tc>
          <w:tcPr>
            <w:tcW w:w="2747"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25</w:t>
            </w:r>
          </w:p>
        </w:tc>
        <w:tc>
          <w:tcPr>
            <w:tcW w:w="3645" w:type="dxa"/>
            <w:vMerge w:val="restart"/>
          </w:tcPr>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p>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p>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Zagraniczne Europa</w:t>
            </w: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do 50 g</w:t>
            </w:r>
          </w:p>
        </w:tc>
        <w:tc>
          <w:tcPr>
            <w:tcW w:w="2747"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26</w:t>
            </w:r>
          </w:p>
        </w:tc>
        <w:tc>
          <w:tcPr>
            <w:tcW w:w="3645" w:type="dxa"/>
            <w:vMerge/>
          </w:tcPr>
          <w:p w:rsidR="00AC0C13" w:rsidRPr="008D48CF" w:rsidRDefault="00AC0C13" w:rsidP="008D48CF">
            <w:pPr>
              <w:widowControl/>
              <w:tabs>
                <w:tab w:val="left" w:pos="284"/>
              </w:tabs>
              <w:autoSpaceDN/>
              <w:adjustRightInd/>
              <w:spacing w:after="0"/>
              <w:jc w:val="both"/>
              <w:rPr>
                <w:rFonts w:ascii="Arial" w:eastAsia="Calibri" w:hAnsi="Arial" w:cs="Arial"/>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ponad 50 g do 100 g</w:t>
            </w:r>
          </w:p>
        </w:tc>
        <w:tc>
          <w:tcPr>
            <w:tcW w:w="2747"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27</w:t>
            </w:r>
          </w:p>
        </w:tc>
        <w:tc>
          <w:tcPr>
            <w:tcW w:w="3645" w:type="dxa"/>
            <w:vMerge/>
          </w:tcPr>
          <w:p w:rsidR="00AC0C13" w:rsidRPr="008D48CF" w:rsidRDefault="00AC0C13" w:rsidP="008D48CF">
            <w:pPr>
              <w:widowControl/>
              <w:tabs>
                <w:tab w:val="left" w:pos="284"/>
              </w:tabs>
              <w:autoSpaceDN/>
              <w:adjustRightInd/>
              <w:spacing w:after="0"/>
              <w:jc w:val="both"/>
              <w:rPr>
                <w:rFonts w:ascii="Arial" w:eastAsia="Calibri" w:hAnsi="Arial" w:cs="Arial"/>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ponad 100 g do 350 g</w:t>
            </w:r>
          </w:p>
        </w:tc>
        <w:tc>
          <w:tcPr>
            <w:tcW w:w="2747"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28</w:t>
            </w:r>
          </w:p>
        </w:tc>
        <w:tc>
          <w:tcPr>
            <w:tcW w:w="3645" w:type="dxa"/>
            <w:vMerge/>
          </w:tcPr>
          <w:p w:rsidR="00AC0C13" w:rsidRPr="008D48CF" w:rsidRDefault="00AC0C13" w:rsidP="008D48CF">
            <w:pPr>
              <w:widowControl/>
              <w:tabs>
                <w:tab w:val="left" w:pos="284"/>
              </w:tabs>
              <w:autoSpaceDN/>
              <w:adjustRightInd/>
              <w:spacing w:after="0"/>
              <w:jc w:val="both"/>
              <w:rPr>
                <w:rFonts w:ascii="Arial" w:eastAsia="Calibri" w:hAnsi="Arial" w:cs="Arial"/>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ponad 350 g do 500 g</w:t>
            </w:r>
          </w:p>
        </w:tc>
        <w:tc>
          <w:tcPr>
            <w:tcW w:w="2747"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29</w:t>
            </w:r>
          </w:p>
        </w:tc>
        <w:tc>
          <w:tcPr>
            <w:tcW w:w="3645" w:type="dxa"/>
            <w:vMerge/>
          </w:tcPr>
          <w:p w:rsidR="00AC0C13" w:rsidRPr="008D48CF" w:rsidRDefault="00AC0C13" w:rsidP="008D48CF">
            <w:pPr>
              <w:widowControl/>
              <w:tabs>
                <w:tab w:val="left" w:pos="284"/>
              </w:tabs>
              <w:autoSpaceDN/>
              <w:adjustRightInd/>
              <w:spacing w:after="0"/>
              <w:jc w:val="both"/>
              <w:rPr>
                <w:rFonts w:ascii="Arial" w:eastAsia="Calibri" w:hAnsi="Arial" w:cs="Arial"/>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ponad 500 g do 1000 g</w:t>
            </w:r>
          </w:p>
        </w:tc>
        <w:tc>
          <w:tcPr>
            <w:tcW w:w="2747"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30</w:t>
            </w:r>
          </w:p>
        </w:tc>
        <w:tc>
          <w:tcPr>
            <w:tcW w:w="3645" w:type="dxa"/>
            <w:vMerge/>
          </w:tcPr>
          <w:p w:rsidR="00AC0C13" w:rsidRPr="008D48CF" w:rsidRDefault="00AC0C13" w:rsidP="008D48CF">
            <w:pPr>
              <w:widowControl/>
              <w:tabs>
                <w:tab w:val="left" w:pos="284"/>
              </w:tabs>
              <w:autoSpaceDN/>
              <w:adjustRightInd/>
              <w:spacing w:after="0"/>
              <w:jc w:val="both"/>
              <w:rPr>
                <w:rFonts w:ascii="Arial" w:eastAsia="Calibri" w:hAnsi="Arial" w:cs="Arial"/>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ponad 1000 g do 2000 g</w:t>
            </w:r>
          </w:p>
        </w:tc>
        <w:tc>
          <w:tcPr>
            <w:tcW w:w="2747"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rPr>
          <w:trHeight w:val="170"/>
        </w:trPr>
        <w:tc>
          <w:tcPr>
            <w:tcW w:w="483" w:type="dxa"/>
            <w:shd w:val="clear" w:color="auto" w:fill="D9D9D9" w:themeFill="background1" w:themeFillShade="D9"/>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p>
        </w:tc>
        <w:tc>
          <w:tcPr>
            <w:tcW w:w="8817" w:type="dxa"/>
            <w:gridSpan w:val="3"/>
            <w:shd w:val="clear" w:color="auto" w:fill="D9D9D9" w:themeFill="background1" w:themeFillShade="D9"/>
            <w:vAlign w:val="center"/>
          </w:tcPr>
          <w:p w:rsidR="00AC0C13" w:rsidRPr="008D48CF" w:rsidRDefault="00AC0C13" w:rsidP="002C4BD5">
            <w:pPr>
              <w:widowControl/>
              <w:tabs>
                <w:tab w:val="left" w:pos="284"/>
              </w:tabs>
              <w:autoSpaceDN/>
              <w:adjustRightInd/>
              <w:spacing w:after="0"/>
              <w:jc w:val="center"/>
              <w:rPr>
                <w:rFonts w:ascii="Arial" w:eastAsia="Calibri" w:hAnsi="Arial" w:cs="Arial"/>
                <w:b/>
                <w:sz w:val="16"/>
                <w:szCs w:val="16"/>
                <w:lang w:val="pl-PL" w:bidi="ar-SA"/>
              </w:rPr>
            </w:pPr>
          </w:p>
        </w:tc>
      </w:tr>
      <w:tr w:rsidR="00AC0C13" w:rsidRPr="008D48CF" w:rsidTr="002C4BD5">
        <w:tc>
          <w:tcPr>
            <w:tcW w:w="483"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31</w:t>
            </w:r>
          </w:p>
        </w:tc>
        <w:tc>
          <w:tcPr>
            <w:tcW w:w="3645" w:type="dxa"/>
            <w:vMerge w:val="restart"/>
            <w:vAlign w:val="center"/>
          </w:tcPr>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b/>
                <w:sz w:val="16"/>
                <w:szCs w:val="16"/>
                <w:lang w:val="pl-PL" w:bidi="ar-SA"/>
              </w:rPr>
              <w:t>Listy polecone ze zwrotnym potwierdzeniem odbioru</w:t>
            </w: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Pr>
                <w:rFonts w:ascii="Arial" w:eastAsia="Calibri" w:hAnsi="Arial" w:cs="Arial"/>
                <w:sz w:val="16"/>
                <w:szCs w:val="16"/>
                <w:lang w:val="pl-PL" w:bidi="ar-SA"/>
              </w:rPr>
              <w:t>format S</w:t>
            </w:r>
            <w:r w:rsidRPr="008D48CF">
              <w:rPr>
                <w:rFonts w:ascii="Arial" w:eastAsia="Calibri" w:hAnsi="Arial" w:cs="Arial"/>
                <w:sz w:val="16"/>
                <w:szCs w:val="16"/>
                <w:lang w:val="pl-PL" w:bidi="ar-SA"/>
              </w:rPr>
              <w:t xml:space="preserve"> do 500 g</w:t>
            </w:r>
          </w:p>
        </w:tc>
        <w:tc>
          <w:tcPr>
            <w:tcW w:w="2747" w:type="dxa"/>
            <w:vAlign w:val="center"/>
          </w:tcPr>
          <w:p w:rsidR="00AC0C13" w:rsidRPr="008D48CF" w:rsidRDefault="00883DD7"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48000</w:t>
            </w:r>
          </w:p>
        </w:tc>
      </w:tr>
      <w:tr w:rsidR="00AC0C13" w:rsidRPr="008D48CF" w:rsidTr="002C4BD5">
        <w:tc>
          <w:tcPr>
            <w:tcW w:w="483"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32</w:t>
            </w:r>
          </w:p>
        </w:tc>
        <w:tc>
          <w:tcPr>
            <w:tcW w:w="3645" w:type="dxa"/>
            <w:vMerge/>
            <w:vAlign w:val="center"/>
          </w:tcPr>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Pr>
                <w:rFonts w:ascii="Arial" w:eastAsia="Calibri" w:hAnsi="Arial" w:cs="Arial"/>
                <w:sz w:val="16"/>
                <w:szCs w:val="16"/>
                <w:lang w:val="pl-PL" w:bidi="ar-SA"/>
              </w:rPr>
              <w:t>format M</w:t>
            </w:r>
            <w:r w:rsidRPr="008D48CF">
              <w:rPr>
                <w:rFonts w:ascii="Arial" w:eastAsia="Calibri" w:hAnsi="Arial" w:cs="Arial"/>
                <w:sz w:val="16"/>
                <w:szCs w:val="16"/>
                <w:lang w:val="pl-PL" w:bidi="ar-SA"/>
              </w:rPr>
              <w:t xml:space="preserve"> do 1000 g</w:t>
            </w:r>
          </w:p>
        </w:tc>
        <w:tc>
          <w:tcPr>
            <w:tcW w:w="2747" w:type="dxa"/>
            <w:vAlign w:val="center"/>
          </w:tcPr>
          <w:p w:rsidR="00AC0C13" w:rsidRPr="008D48CF" w:rsidRDefault="00883DD7"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200</w:t>
            </w:r>
          </w:p>
        </w:tc>
      </w:tr>
      <w:tr w:rsidR="00AC0C13" w:rsidRPr="008D48CF" w:rsidTr="002C4BD5">
        <w:tc>
          <w:tcPr>
            <w:tcW w:w="483"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33</w:t>
            </w:r>
          </w:p>
        </w:tc>
        <w:tc>
          <w:tcPr>
            <w:tcW w:w="3645" w:type="dxa"/>
            <w:vMerge/>
            <w:vAlign w:val="center"/>
          </w:tcPr>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Pr>
                <w:rFonts w:ascii="Arial" w:eastAsia="Calibri" w:hAnsi="Arial" w:cs="Arial"/>
                <w:sz w:val="16"/>
                <w:szCs w:val="16"/>
                <w:lang w:val="pl-PL" w:bidi="ar-SA"/>
              </w:rPr>
              <w:t>format L</w:t>
            </w:r>
            <w:r w:rsidRPr="008D48CF">
              <w:rPr>
                <w:rFonts w:ascii="Arial" w:eastAsia="Calibri" w:hAnsi="Arial" w:cs="Arial"/>
                <w:sz w:val="16"/>
                <w:szCs w:val="16"/>
                <w:lang w:val="pl-PL" w:bidi="ar-SA"/>
              </w:rPr>
              <w:t xml:space="preserve"> do 2000 g</w:t>
            </w:r>
          </w:p>
        </w:tc>
        <w:tc>
          <w:tcPr>
            <w:tcW w:w="2747" w:type="dxa"/>
            <w:vAlign w:val="center"/>
          </w:tcPr>
          <w:p w:rsidR="00AC0C13" w:rsidRPr="008D48CF" w:rsidRDefault="00883DD7"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50</w:t>
            </w:r>
          </w:p>
        </w:tc>
      </w:tr>
      <w:tr w:rsidR="00AC0C13" w:rsidRPr="008D48CF" w:rsidTr="002C4BD5">
        <w:trPr>
          <w:trHeight w:val="170"/>
        </w:trPr>
        <w:tc>
          <w:tcPr>
            <w:tcW w:w="483" w:type="dxa"/>
            <w:shd w:val="clear" w:color="auto" w:fill="D9D9D9" w:themeFill="background1" w:themeFillShade="D9"/>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p>
        </w:tc>
        <w:tc>
          <w:tcPr>
            <w:tcW w:w="8817" w:type="dxa"/>
            <w:gridSpan w:val="3"/>
            <w:shd w:val="clear" w:color="auto" w:fill="D9D9D9" w:themeFill="background1" w:themeFillShade="D9"/>
            <w:vAlign w:val="center"/>
          </w:tcPr>
          <w:p w:rsidR="00AC0C13" w:rsidRPr="008D48CF" w:rsidRDefault="00AC0C13" w:rsidP="002C4BD5">
            <w:pPr>
              <w:widowControl/>
              <w:tabs>
                <w:tab w:val="left" w:pos="284"/>
              </w:tabs>
              <w:autoSpaceDN/>
              <w:adjustRightInd/>
              <w:spacing w:after="0"/>
              <w:jc w:val="center"/>
              <w:rPr>
                <w:rFonts w:ascii="Arial" w:eastAsia="Calibri" w:hAnsi="Arial" w:cs="Arial"/>
                <w:b/>
                <w:sz w:val="16"/>
                <w:szCs w:val="16"/>
                <w:lang w:val="pl-PL" w:bidi="ar-SA"/>
              </w:rPr>
            </w:pPr>
          </w:p>
        </w:tc>
      </w:tr>
      <w:tr w:rsidR="00AC0C13" w:rsidRPr="008D48CF" w:rsidTr="002C4BD5">
        <w:tc>
          <w:tcPr>
            <w:tcW w:w="483"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34</w:t>
            </w:r>
          </w:p>
        </w:tc>
        <w:tc>
          <w:tcPr>
            <w:tcW w:w="3645" w:type="dxa"/>
            <w:vMerge w:val="restart"/>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b/>
                <w:sz w:val="16"/>
                <w:szCs w:val="16"/>
                <w:lang w:val="pl-PL" w:bidi="ar-SA"/>
              </w:rPr>
              <w:t>Listy polecone priorytetowe ze zwrotnym potwierdzeniem odbioru</w:t>
            </w: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Pr>
                <w:rFonts w:ascii="Arial" w:eastAsia="Calibri" w:hAnsi="Arial" w:cs="Arial"/>
                <w:sz w:val="16"/>
                <w:szCs w:val="16"/>
                <w:lang w:val="pl-PL" w:bidi="ar-SA"/>
              </w:rPr>
              <w:t>format S</w:t>
            </w:r>
            <w:r w:rsidRPr="008D48CF">
              <w:rPr>
                <w:rFonts w:ascii="Arial" w:eastAsia="Calibri" w:hAnsi="Arial" w:cs="Arial"/>
                <w:sz w:val="16"/>
                <w:szCs w:val="16"/>
                <w:lang w:val="pl-PL" w:bidi="ar-SA"/>
              </w:rPr>
              <w:t xml:space="preserve"> do 500 g</w:t>
            </w:r>
          </w:p>
        </w:tc>
        <w:tc>
          <w:tcPr>
            <w:tcW w:w="2747" w:type="dxa"/>
            <w:vAlign w:val="center"/>
          </w:tcPr>
          <w:p w:rsidR="00AC0C13" w:rsidRPr="008D48CF" w:rsidRDefault="00883DD7"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480</w:t>
            </w:r>
          </w:p>
        </w:tc>
      </w:tr>
      <w:tr w:rsidR="00AC0C13" w:rsidRPr="008D48CF" w:rsidTr="002C4BD5">
        <w:tc>
          <w:tcPr>
            <w:tcW w:w="483"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35</w:t>
            </w:r>
          </w:p>
        </w:tc>
        <w:tc>
          <w:tcPr>
            <w:tcW w:w="3645" w:type="dxa"/>
            <w:vMerge/>
          </w:tcPr>
          <w:p w:rsidR="00AC0C13" w:rsidRPr="008D48CF" w:rsidRDefault="00AC0C13" w:rsidP="008D48CF">
            <w:pPr>
              <w:widowControl/>
              <w:tabs>
                <w:tab w:val="left" w:pos="284"/>
              </w:tabs>
              <w:autoSpaceDN/>
              <w:adjustRightInd/>
              <w:spacing w:after="0"/>
              <w:jc w:val="both"/>
              <w:rPr>
                <w:rFonts w:ascii="Arial" w:eastAsia="Calibri" w:hAnsi="Arial" w:cs="Arial"/>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Pr>
                <w:rFonts w:ascii="Arial" w:eastAsia="Calibri" w:hAnsi="Arial" w:cs="Arial"/>
                <w:sz w:val="16"/>
                <w:szCs w:val="16"/>
                <w:lang w:val="pl-PL" w:bidi="ar-SA"/>
              </w:rPr>
              <w:t>format M</w:t>
            </w:r>
            <w:r w:rsidRPr="008D48CF">
              <w:rPr>
                <w:rFonts w:ascii="Arial" w:eastAsia="Calibri" w:hAnsi="Arial" w:cs="Arial"/>
                <w:sz w:val="16"/>
                <w:szCs w:val="16"/>
                <w:lang w:val="pl-PL" w:bidi="ar-SA"/>
              </w:rPr>
              <w:t xml:space="preserve"> do 1000 g</w:t>
            </w:r>
          </w:p>
        </w:tc>
        <w:tc>
          <w:tcPr>
            <w:tcW w:w="2747" w:type="dxa"/>
            <w:vAlign w:val="center"/>
          </w:tcPr>
          <w:p w:rsidR="00AC0C13" w:rsidRPr="008D48CF" w:rsidRDefault="00AD4486"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10</w:t>
            </w:r>
          </w:p>
        </w:tc>
      </w:tr>
      <w:tr w:rsidR="00AC0C13" w:rsidRPr="008D48CF" w:rsidTr="002C4BD5">
        <w:tc>
          <w:tcPr>
            <w:tcW w:w="483"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36</w:t>
            </w:r>
          </w:p>
        </w:tc>
        <w:tc>
          <w:tcPr>
            <w:tcW w:w="3645" w:type="dxa"/>
            <w:vMerge/>
          </w:tcPr>
          <w:p w:rsidR="00AC0C13" w:rsidRPr="008D48CF" w:rsidRDefault="00AC0C13" w:rsidP="008D48CF">
            <w:pPr>
              <w:widowControl/>
              <w:tabs>
                <w:tab w:val="left" w:pos="284"/>
              </w:tabs>
              <w:autoSpaceDN/>
              <w:adjustRightInd/>
              <w:spacing w:after="0"/>
              <w:jc w:val="both"/>
              <w:rPr>
                <w:rFonts w:ascii="Arial" w:eastAsia="Calibri" w:hAnsi="Arial" w:cs="Arial"/>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Pr>
                <w:rFonts w:ascii="Arial" w:eastAsia="Calibri" w:hAnsi="Arial" w:cs="Arial"/>
                <w:sz w:val="16"/>
                <w:szCs w:val="16"/>
                <w:lang w:val="pl-PL" w:bidi="ar-SA"/>
              </w:rPr>
              <w:t>format L</w:t>
            </w:r>
            <w:r w:rsidRPr="008D48CF">
              <w:rPr>
                <w:rFonts w:ascii="Arial" w:eastAsia="Calibri" w:hAnsi="Arial" w:cs="Arial"/>
                <w:sz w:val="16"/>
                <w:szCs w:val="16"/>
                <w:lang w:val="pl-PL" w:bidi="ar-SA"/>
              </w:rPr>
              <w:t xml:space="preserve"> do 2000 g</w:t>
            </w:r>
          </w:p>
        </w:tc>
        <w:tc>
          <w:tcPr>
            <w:tcW w:w="2747" w:type="dxa"/>
            <w:vAlign w:val="center"/>
          </w:tcPr>
          <w:p w:rsidR="00AC0C13" w:rsidRPr="008D48CF" w:rsidRDefault="00883DD7"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31</w:t>
            </w:r>
          </w:p>
        </w:tc>
      </w:tr>
      <w:tr w:rsidR="00AC0C13" w:rsidRPr="008D48CF" w:rsidTr="002C4BD5">
        <w:tc>
          <w:tcPr>
            <w:tcW w:w="483"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37</w:t>
            </w:r>
          </w:p>
        </w:tc>
        <w:tc>
          <w:tcPr>
            <w:tcW w:w="3645" w:type="dxa"/>
            <w:vMerge w:val="restart"/>
          </w:tcPr>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p>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p>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Zagraniczne Europa</w:t>
            </w: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do 50 g</w:t>
            </w:r>
          </w:p>
        </w:tc>
        <w:tc>
          <w:tcPr>
            <w:tcW w:w="2747"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38</w:t>
            </w:r>
          </w:p>
        </w:tc>
        <w:tc>
          <w:tcPr>
            <w:tcW w:w="3645" w:type="dxa"/>
            <w:vMerge/>
          </w:tcPr>
          <w:p w:rsidR="00AC0C13" w:rsidRPr="008D48CF" w:rsidRDefault="00AC0C13" w:rsidP="008D48CF">
            <w:pPr>
              <w:widowControl/>
              <w:tabs>
                <w:tab w:val="left" w:pos="284"/>
              </w:tabs>
              <w:autoSpaceDN/>
              <w:adjustRightInd/>
              <w:spacing w:after="0"/>
              <w:jc w:val="both"/>
              <w:rPr>
                <w:rFonts w:ascii="Arial" w:eastAsia="Calibri" w:hAnsi="Arial" w:cs="Arial"/>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ponad 50 g do 100 g</w:t>
            </w:r>
          </w:p>
        </w:tc>
        <w:tc>
          <w:tcPr>
            <w:tcW w:w="2747"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39</w:t>
            </w:r>
          </w:p>
        </w:tc>
        <w:tc>
          <w:tcPr>
            <w:tcW w:w="3645" w:type="dxa"/>
            <w:vMerge/>
          </w:tcPr>
          <w:p w:rsidR="00AC0C13" w:rsidRPr="008D48CF" w:rsidRDefault="00AC0C13" w:rsidP="008D48CF">
            <w:pPr>
              <w:widowControl/>
              <w:tabs>
                <w:tab w:val="left" w:pos="284"/>
              </w:tabs>
              <w:autoSpaceDN/>
              <w:adjustRightInd/>
              <w:spacing w:after="0"/>
              <w:jc w:val="both"/>
              <w:rPr>
                <w:rFonts w:ascii="Arial" w:eastAsia="Calibri" w:hAnsi="Arial" w:cs="Arial"/>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ponad 100 g do 350 g</w:t>
            </w:r>
          </w:p>
        </w:tc>
        <w:tc>
          <w:tcPr>
            <w:tcW w:w="2747"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40</w:t>
            </w:r>
          </w:p>
        </w:tc>
        <w:tc>
          <w:tcPr>
            <w:tcW w:w="3645" w:type="dxa"/>
            <w:vMerge/>
          </w:tcPr>
          <w:p w:rsidR="00AC0C13" w:rsidRPr="008D48CF" w:rsidRDefault="00AC0C13" w:rsidP="008D48CF">
            <w:pPr>
              <w:widowControl/>
              <w:tabs>
                <w:tab w:val="left" w:pos="284"/>
              </w:tabs>
              <w:autoSpaceDN/>
              <w:adjustRightInd/>
              <w:spacing w:after="0"/>
              <w:jc w:val="both"/>
              <w:rPr>
                <w:rFonts w:ascii="Arial" w:eastAsia="Calibri" w:hAnsi="Arial" w:cs="Arial"/>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ponad 350 g do 500 g</w:t>
            </w:r>
          </w:p>
        </w:tc>
        <w:tc>
          <w:tcPr>
            <w:tcW w:w="2747"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41</w:t>
            </w:r>
          </w:p>
        </w:tc>
        <w:tc>
          <w:tcPr>
            <w:tcW w:w="3645" w:type="dxa"/>
            <w:vMerge/>
          </w:tcPr>
          <w:p w:rsidR="00AC0C13" w:rsidRPr="008D48CF" w:rsidRDefault="00AC0C13" w:rsidP="008D48CF">
            <w:pPr>
              <w:widowControl/>
              <w:tabs>
                <w:tab w:val="left" w:pos="284"/>
              </w:tabs>
              <w:autoSpaceDN/>
              <w:adjustRightInd/>
              <w:spacing w:after="0"/>
              <w:jc w:val="both"/>
              <w:rPr>
                <w:rFonts w:ascii="Arial" w:eastAsia="Calibri" w:hAnsi="Arial" w:cs="Arial"/>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ponad 500 g do 1000 g</w:t>
            </w:r>
          </w:p>
        </w:tc>
        <w:tc>
          <w:tcPr>
            <w:tcW w:w="2747"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42</w:t>
            </w:r>
          </w:p>
        </w:tc>
        <w:tc>
          <w:tcPr>
            <w:tcW w:w="3645" w:type="dxa"/>
            <w:vMerge/>
          </w:tcPr>
          <w:p w:rsidR="00AC0C13" w:rsidRPr="008D48CF" w:rsidRDefault="00AC0C13" w:rsidP="008D48CF">
            <w:pPr>
              <w:widowControl/>
              <w:tabs>
                <w:tab w:val="left" w:pos="284"/>
              </w:tabs>
              <w:autoSpaceDN/>
              <w:adjustRightInd/>
              <w:spacing w:after="0"/>
              <w:jc w:val="both"/>
              <w:rPr>
                <w:rFonts w:ascii="Arial" w:eastAsia="Calibri" w:hAnsi="Arial" w:cs="Arial"/>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ponad 1000 g do 2000 g</w:t>
            </w:r>
          </w:p>
        </w:tc>
        <w:tc>
          <w:tcPr>
            <w:tcW w:w="2747"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rPr>
          <w:trHeight w:val="283"/>
        </w:trPr>
        <w:tc>
          <w:tcPr>
            <w:tcW w:w="483" w:type="dxa"/>
            <w:shd w:val="clear" w:color="auto" w:fill="B6DDE8" w:themeFill="accent5" w:themeFillTint="66"/>
            <w:vAlign w:val="center"/>
          </w:tcPr>
          <w:p w:rsidR="00AC0C13" w:rsidRPr="00636C76" w:rsidRDefault="00AC0C13" w:rsidP="002C4BD5">
            <w:pPr>
              <w:widowControl/>
              <w:tabs>
                <w:tab w:val="left" w:pos="284"/>
              </w:tabs>
              <w:autoSpaceDN/>
              <w:adjustRightInd/>
              <w:spacing w:after="0"/>
              <w:jc w:val="center"/>
              <w:rPr>
                <w:rFonts w:ascii="Arial" w:eastAsia="Calibri" w:hAnsi="Arial" w:cs="Arial"/>
                <w:b/>
                <w:sz w:val="16"/>
                <w:szCs w:val="16"/>
                <w:lang w:val="pl-PL" w:bidi="ar-SA"/>
              </w:rPr>
            </w:pPr>
            <w:r w:rsidRPr="00636C76">
              <w:rPr>
                <w:rFonts w:ascii="Arial" w:eastAsia="Calibri" w:hAnsi="Arial" w:cs="Arial"/>
                <w:b/>
                <w:sz w:val="16"/>
                <w:szCs w:val="16"/>
                <w:lang w:val="pl-PL" w:bidi="ar-SA"/>
              </w:rPr>
              <w:lastRenderedPageBreak/>
              <w:t>II.</w:t>
            </w:r>
          </w:p>
        </w:tc>
        <w:tc>
          <w:tcPr>
            <w:tcW w:w="8817" w:type="dxa"/>
            <w:gridSpan w:val="3"/>
            <w:shd w:val="clear" w:color="auto" w:fill="B6DDE8" w:themeFill="accent5" w:themeFillTint="66"/>
            <w:vAlign w:val="center"/>
          </w:tcPr>
          <w:p w:rsidR="00AC0C13" w:rsidRPr="00636C76" w:rsidRDefault="00AC0C13" w:rsidP="002C4BD5">
            <w:pPr>
              <w:widowControl/>
              <w:tabs>
                <w:tab w:val="left" w:pos="284"/>
              </w:tabs>
              <w:autoSpaceDN/>
              <w:adjustRightInd/>
              <w:spacing w:after="0"/>
              <w:rPr>
                <w:rFonts w:ascii="Arial" w:eastAsia="Calibri" w:hAnsi="Arial" w:cs="Arial"/>
                <w:b/>
                <w:sz w:val="16"/>
                <w:szCs w:val="16"/>
                <w:lang w:val="pl-PL" w:bidi="ar-SA"/>
              </w:rPr>
            </w:pPr>
            <w:r w:rsidRPr="00636C76">
              <w:rPr>
                <w:rFonts w:ascii="Arial" w:eastAsia="Calibri" w:hAnsi="Arial" w:cs="Arial"/>
                <w:b/>
                <w:sz w:val="16"/>
                <w:szCs w:val="16"/>
                <w:lang w:val="pl-PL" w:bidi="ar-SA"/>
              </w:rPr>
              <w:t>Paczki pocztowe</w:t>
            </w:r>
          </w:p>
        </w:tc>
      </w:tr>
      <w:tr w:rsidR="00AC0C13" w:rsidRPr="008D48CF" w:rsidTr="002C4BD5">
        <w:trPr>
          <w:trHeight w:val="170"/>
        </w:trPr>
        <w:tc>
          <w:tcPr>
            <w:tcW w:w="483"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II.1</w:t>
            </w:r>
          </w:p>
        </w:tc>
        <w:tc>
          <w:tcPr>
            <w:tcW w:w="8817" w:type="dxa"/>
            <w:gridSpan w:val="3"/>
            <w:vAlign w:val="center"/>
          </w:tcPr>
          <w:p w:rsidR="00AC0C13" w:rsidRPr="008D48CF" w:rsidRDefault="00AC0C13" w:rsidP="002C4BD5">
            <w:pPr>
              <w:widowControl/>
              <w:tabs>
                <w:tab w:val="left" w:pos="284"/>
              </w:tabs>
              <w:autoSpaceDN/>
              <w:adjustRightInd/>
              <w:spacing w:after="0"/>
              <w:rPr>
                <w:rFonts w:ascii="Arial" w:eastAsia="Calibri" w:hAnsi="Arial" w:cs="Arial"/>
                <w:b/>
                <w:sz w:val="16"/>
                <w:szCs w:val="16"/>
                <w:lang w:val="pl-PL" w:bidi="ar-SA"/>
              </w:rPr>
            </w:pPr>
            <w:r w:rsidRPr="008D48CF">
              <w:rPr>
                <w:rFonts w:ascii="Arial" w:eastAsia="Calibri" w:hAnsi="Arial" w:cs="Arial"/>
                <w:b/>
                <w:sz w:val="16"/>
                <w:szCs w:val="16"/>
                <w:lang w:val="pl-PL" w:bidi="ar-SA"/>
              </w:rPr>
              <w:t>Paczki pocztowe ekonomiczne</w:t>
            </w:r>
          </w:p>
        </w:tc>
      </w:tr>
      <w:tr w:rsidR="00AC0C13" w:rsidRPr="008D48CF" w:rsidTr="002C4BD5">
        <w:tc>
          <w:tcPr>
            <w:tcW w:w="483"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1</w:t>
            </w:r>
          </w:p>
        </w:tc>
        <w:tc>
          <w:tcPr>
            <w:tcW w:w="3645" w:type="dxa"/>
            <w:vMerge w:val="restart"/>
          </w:tcPr>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p>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p>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Gabaryt A</w:t>
            </w: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do 1 kg</w:t>
            </w:r>
          </w:p>
        </w:tc>
        <w:tc>
          <w:tcPr>
            <w:tcW w:w="2747"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2</w:t>
            </w:r>
          </w:p>
        </w:tc>
        <w:tc>
          <w:tcPr>
            <w:tcW w:w="3645" w:type="dxa"/>
            <w:vMerge/>
          </w:tcPr>
          <w:p w:rsidR="00AC0C13" w:rsidRPr="008D48CF" w:rsidRDefault="00AC0C13" w:rsidP="008D48CF">
            <w:pPr>
              <w:widowControl/>
              <w:tabs>
                <w:tab w:val="left" w:pos="284"/>
              </w:tabs>
              <w:autoSpaceDN/>
              <w:adjustRightInd/>
              <w:spacing w:after="0"/>
              <w:jc w:val="both"/>
              <w:rPr>
                <w:rFonts w:ascii="Arial" w:eastAsia="Calibri" w:hAnsi="Arial" w:cs="Arial"/>
                <w:b/>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od 1 kg do 2 kg</w:t>
            </w:r>
          </w:p>
        </w:tc>
        <w:tc>
          <w:tcPr>
            <w:tcW w:w="2747"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3</w:t>
            </w:r>
          </w:p>
        </w:tc>
        <w:tc>
          <w:tcPr>
            <w:tcW w:w="3645" w:type="dxa"/>
            <w:vMerge/>
          </w:tcPr>
          <w:p w:rsidR="00AC0C13" w:rsidRPr="008D48CF" w:rsidRDefault="00AC0C13" w:rsidP="008D48CF">
            <w:pPr>
              <w:widowControl/>
              <w:tabs>
                <w:tab w:val="left" w:pos="284"/>
              </w:tabs>
              <w:autoSpaceDN/>
              <w:adjustRightInd/>
              <w:spacing w:after="0"/>
              <w:jc w:val="both"/>
              <w:rPr>
                <w:rFonts w:ascii="Arial" w:eastAsia="Calibri" w:hAnsi="Arial" w:cs="Arial"/>
                <w:b/>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od 2 kg do 5 kg</w:t>
            </w:r>
          </w:p>
        </w:tc>
        <w:tc>
          <w:tcPr>
            <w:tcW w:w="2747" w:type="dxa"/>
            <w:vAlign w:val="center"/>
          </w:tcPr>
          <w:p w:rsidR="00AC0C13" w:rsidRPr="008D48CF" w:rsidRDefault="00636C76"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4</w:t>
            </w:r>
          </w:p>
        </w:tc>
        <w:tc>
          <w:tcPr>
            <w:tcW w:w="3645" w:type="dxa"/>
            <w:vMerge/>
          </w:tcPr>
          <w:p w:rsidR="00AC0C13" w:rsidRPr="008D48CF" w:rsidRDefault="00AC0C13" w:rsidP="008D48CF">
            <w:pPr>
              <w:widowControl/>
              <w:tabs>
                <w:tab w:val="left" w:pos="284"/>
              </w:tabs>
              <w:autoSpaceDN/>
              <w:adjustRightInd/>
              <w:spacing w:after="0"/>
              <w:jc w:val="both"/>
              <w:rPr>
                <w:rFonts w:ascii="Arial" w:eastAsia="Calibri" w:hAnsi="Arial" w:cs="Arial"/>
                <w:b/>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od 5 kg do10 kg</w:t>
            </w:r>
          </w:p>
        </w:tc>
        <w:tc>
          <w:tcPr>
            <w:tcW w:w="2747"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5</w:t>
            </w:r>
          </w:p>
        </w:tc>
        <w:tc>
          <w:tcPr>
            <w:tcW w:w="3645" w:type="dxa"/>
            <w:vMerge w:val="restart"/>
          </w:tcPr>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p>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p>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Gabaryt B</w:t>
            </w: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do 1 kg</w:t>
            </w:r>
          </w:p>
        </w:tc>
        <w:tc>
          <w:tcPr>
            <w:tcW w:w="2747"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6</w:t>
            </w:r>
          </w:p>
        </w:tc>
        <w:tc>
          <w:tcPr>
            <w:tcW w:w="3645" w:type="dxa"/>
            <w:vMerge/>
          </w:tcPr>
          <w:p w:rsidR="00AC0C13" w:rsidRPr="008D48CF" w:rsidRDefault="00AC0C13" w:rsidP="008D48CF">
            <w:pPr>
              <w:widowControl/>
              <w:tabs>
                <w:tab w:val="left" w:pos="284"/>
              </w:tabs>
              <w:autoSpaceDN/>
              <w:adjustRightInd/>
              <w:spacing w:after="0"/>
              <w:jc w:val="both"/>
              <w:rPr>
                <w:rFonts w:ascii="Arial" w:eastAsia="Calibri" w:hAnsi="Arial" w:cs="Arial"/>
                <w:b/>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od 1 kg do 2 kg</w:t>
            </w:r>
          </w:p>
        </w:tc>
        <w:tc>
          <w:tcPr>
            <w:tcW w:w="2747"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7</w:t>
            </w:r>
          </w:p>
        </w:tc>
        <w:tc>
          <w:tcPr>
            <w:tcW w:w="3645" w:type="dxa"/>
            <w:vMerge/>
          </w:tcPr>
          <w:p w:rsidR="00AC0C13" w:rsidRPr="008D48CF" w:rsidRDefault="00AC0C13" w:rsidP="008D48CF">
            <w:pPr>
              <w:widowControl/>
              <w:tabs>
                <w:tab w:val="left" w:pos="284"/>
              </w:tabs>
              <w:autoSpaceDN/>
              <w:adjustRightInd/>
              <w:spacing w:after="0"/>
              <w:jc w:val="both"/>
              <w:rPr>
                <w:rFonts w:ascii="Arial" w:eastAsia="Calibri" w:hAnsi="Arial" w:cs="Arial"/>
                <w:b/>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od 2 kg do 5 kg</w:t>
            </w:r>
          </w:p>
        </w:tc>
        <w:tc>
          <w:tcPr>
            <w:tcW w:w="2747"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8</w:t>
            </w:r>
          </w:p>
        </w:tc>
        <w:tc>
          <w:tcPr>
            <w:tcW w:w="3645" w:type="dxa"/>
            <w:vMerge/>
          </w:tcPr>
          <w:p w:rsidR="00AC0C13" w:rsidRPr="008D48CF" w:rsidRDefault="00AC0C13" w:rsidP="008D48CF">
            <w:pPr>
              <w:widowControl/>
              <w:tabs>
                <w:tab w:val="left" w:pos="284"/>
              </w:tabs>
              <w:autoSpaceDN/>
              <w:adjustRightInd/>
              <w:spacing w:after="0"/>
              <w:jc w:val="both"/>
              <w:rPr>
                <w:rFonts w:ascii="Arial" w:eastAsia="Calibri" w:hAnsi="Arial" w:cs="Arial"/>
                <w:b/>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od 5 kg do10 kg</w:t>
            </w:r>
          </w:p>
        </w:tc>
        <w:tc>
          <w:tcPr>
            <w:tcW w:w="2747"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9</w:t>
            </w:r>
          </w:p>
        </w:tc>
        <w:tc>
          <w:tcPr>
            <w:tcW w:w="3645" w:type="dxa"/>
            <w:vMerge w:val="restart"/>
            <w:vAlign w:val="center"/>
          </w:tcPr>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Zagraniczne Europa</w:t>
            </w: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do 1 kg</w:t>
            </w:r>
          </w:p>
        </w:tc>
        <w:tc>
          <w:tcPr>
            <w:tcW w:w="2747"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10</w:t>
            </w:r>
          </w:p>
        </w:tc>
        <w:tc>
          <w:tcPr>
            <w:tcW w:w="3645" w:type="dxa"/>
            <w:vMerge/>
          </w:tcPr>
          <w:p w:rsidR="00AC0C13" w:rsidRPr="008D48CF" w:rsidRDefault="00AC0C13" w:rsidP="008D48CF">
            <w:pPr>
              <w:widowControl/>
              <w:tabs>
                <w:tab w:val="left" w:pos="284"/>
              </w:tabs>
              <w:autoSpaceDN/>
              <w:adjustRightInd/>
              <w:spacing w:after="0"/>
              <w:jc w:val="both"/>
              <w:rPr>
                <w:rFonts w:ascii="Arial" w:eastAsia="Calibri" w:hAnsi="Arial" w:cs="Arial"/>
                <w:b/>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od 1 kg do 2 kg</w:t>
            </w:r>
          </w:p>
        </w:tc>
        <w:tc>
          <w:tcPr>
            <w:tcW w:w="2747"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11</w:t>
            </w:r>
          </w:p>
        </w:tc>
        <w:tc>
          <w:tcPr>
            <w:tcW w:w="3645" w:type="dxa"/>
            <w:vMerge/>
          </w:tcPr>
          <w:p w:rsidR="00AC0C13" w:rsidRPr="008D48CF" w:rsidRDefault="00AC0C13" w:rsidP="008D48CF">
            <w:pPr>
              <w:widowControl/>
              <w:tabs>
                <w:tab w:val="left" w:pos="284"/>
              </w:tabs>
              <w:autoSpaceDN/>
              <w:adjustRightInd/>
              <w:spacing w:after="0"/>
              <w:jc w:val="both"/>
              <w:rPr>
                <w:rFonts w:ascii="Arial" w:eastAsia="Calibri" w:hAnsi="Arial" w:cs="Arial"/>
                <w:b/>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od 3kg do 4 kg</w:t>
            </w:r>
          </w:p>
        </w:tc>
        <w:tc>
          <w:tcPr>
            <w:tcW w:w="2747"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12</w:t>
            </w:r>
          </w:p>
        </w:tc>
        <w:tc>
          <w:tcPr>
            <w:tcW w:w="3645" w:type="dxa"/>
            <w:vMerge/>
          </w:tcPr>
          <w:p w:rsidR="00AC0C13" w:rsidRPr="008D48CF" w:rsidRDefault="00AC0C13" w:rsidP="008D48CF">
            <w:pPr>
              <w:widowControl/>
              <w:tabs>
                <w:tab w:val="left" w:pos="284"/>
              </w:tabs>
              <w:autoSpaceDN/>
              <w:adjustRightInd/>
              <w:spacing w:after="0"/>
              <w:jc w:val="both"/>
              <w:rPr>
                <w:rFonts w:ascii="Arial" w:eastAsia="Calibri" w:hAnsi="Arial" w:cs="Arial"/>
                <w:b/>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od 4 kg do 5 kg</w:t>
            </w:r>
          </w:p>
        </w:tc>
        <w:tc>
          <w:tcPr>
            <w:tcW w:w="2747"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13</w:t>
            </w:r>
          </w:p>
        </w:tc>
        <w:tc>
          <w:tcPr>
            <w:tcW w:w="3645" w:type="dxa"/>
            <w:vMerge/>
          </w:tcPr>
          <w:p w:rsidR="00AC0C13" w:rsidRPr="008D48CF" w:rsidRDefault="00AC0C13" w:rsidP="008D48CF">
            <w:pPr>
              <w:widowControl/>
              <w:tabs>
                <w:tab w:val="left" w:pos="284"/>
              </w:tabs>
              <w:autoSpaceDN/>
              <w:adjustRightInd/>
              <w:spacing w:after="0"/>
              <w:jc w:val="both"/>
              <w:rPr>
                <w:rFonts w:ascii="Arial" w:eastAsia="Calibri" w:hAnsi="Arial" w:cs="Arial"/>
                <w:b/>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od 5 kg do 6 kg</w:t>
            </w:r>
          </w:p>
        </w:tc>
        <w:tc>
          <w:tcPr>
            <w:tcW w:w="2747"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rPr>
          <w:trHeight w:val="283"/>
        </w:trPr>
        <w:tc>
          <w:tcPr>
            <w:tcW w:w="483" w:type="dxa"/>
            <w:shd w:val="clear" w:color="auto" w:fill="DAEEF3" w:themeFill="accent5" w:themeFillTint="33"/>
            <w:vAlign w:val="center"/>
          </w:tcPr>
          <w:p w:rsidR="00AC0C13" w:rsidRPr="00636C76" w:rsidRDefault="00AC0C13" w:rsidP="002C4BD5">
            <w:pPr>
              <w:widowControl/>
              <w:tabs>
                <w:tab w:val="left" w:pos="284"/>
              </w:tabs>
              <w:autoSpaceDN/>
              <w:adjustRightInd/>
              <w:spacing w:after="0"/>
              <w:jc w:val="center"/>
              <w:rPr>
                <w:rFonts w:ascii="Arial" w:eastAsia="Calibri" w:hAnsi="Arial" w:cs="Arial"/>
                <w:b/>
                <w:sz w:val="16"/>
                <w:szCs w:val="16"/>
                <w:lang w:val="pl-PL" w:bidi="ar-SA"/>
              </w:rPr>
            </w:pPr>
            <w:r w:rsidRPr="00636C76">
              <w:rPr>
                <w:rFonts w:ascii="Arial" w:eastAsia="Calibri" w:hAnsi="Arial" w:cs="Arial"/>
                <w:b/>
                <w:sz w:val="16"/>
                <w:szCs w:val="16"/>
                <w:lang w:val="pl-PL" w:bidi="ar-SA"/>
              </w:rPr>
              <w:t>III.</w:t>
            </w:r>
          </w:p>
        </w:tc>
        <w:tc>
          <w:tcPr>
            <w:tcW w:w="8817" w:type="dxa"/>
            <w:gridSpan w:val="3"/>
            <w:shd w:val="clear" w:color="auto" w:fill="DAEEF3" w:themeFill="accent5" w:themeFillTint="33"/>
            <w:vAlign w:val="center"/>
          </w:tcPr>
          <w:p w:rsidR="00AC0C13" w:rsidRPr="00636C76" w:rsidRDefault="00AC0C13" w:rsidP="008D48CF">
            <w:pPr>
              <w:widowControl/>
              <w:tabs>
                <w:tab w:val="left" w:pos="284"/>
              </w:tabs>
              <w:autoSpaceDN/>
              <w:adjustRightInd/>
              <w:spacing w:after="0"/>
              <w:rPr>
                <w:rFonts w:ascii="Arial" w:eastAsia="Calibri" w:hAnsi="Arial" w:cs="Arial"/>
                <w:b/>
                <w:sz w:val="16"/>
                <w:szCs w:val="16"/>
                <w:lang w:val="pl-PL" w:bidi="ar-SA"/>
              </w:rPr>
            </w:pPr>
            <w:r w:rsidRPr="00636C76">
              <w:rPr>
                <w:rFonts w:ascii="Arial" w:eastAsia="Calibri" w:hAnsi="Arial" w:cs="Arial"/>
                <w:b/>
                <w:sz w:val="16"/>
                <w:szCs w:val="16"/>
                <w:lang w:val="pl-PL" w:bidi="ar-SA"/>
              </w:rPr>
              <w:t>Usługi</w:t>
            </w:r>
          </w:p>
        </w:tc>
      </w:tr>
      <w:tr w:rsidR="009A462B" w:rsidRPr="008D48CF" w:rsidTr="002C4BD5">
        <w:trPr>
          <w:trHeight w:val="131"/>
        </w:trPr>
        <w:tc>
          <w:tcPr>
            <w:tcW w:w="483" w:type="dxa"/>
            <w:vAlign w:val="center"/>
          </w:tcPr>
          <w:p w:rsidR="009A462B" w:rsidRPr="008D48CF" w:rsidRDefault="009A462B"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1</w:t>
            </w:r>
          </w:p>
        </w:tc>
        <w:tc>
          <w:tcPr>
            <w:tcW w:w="3645" w:type="dxa"/>
            <w:vMerge w:val="restart"/>
            <w:vAlign w:val="center"/>
          </w:tcPr>
          <w:p w:rsidR="009A462B" w:rsidRPr="008D48CF" w:rsidRDefault="009A462B" w:rsidP="008D48CF">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b/>
                <w:sz w:val="16"/>
                <w:szCs w:val="16"/>
                <w:lang w:val="pl-PL" w:bidi="ar-SA"/>
              </w:rPr>
              <w:t>Usługa zwrot przesyłki rejestrowanej do siedziby Zamawiającego</w:t>
            </w:r>
          </w:p>
        </w:tc>
        <w:tc>
          <w:tcPr>
            <w:tcW w:w="2425" w:type="dxa"/>
            <w:vAlign w:val="center"/>
          </w:tcPr>
          <w:p w:rsidR="009A462B" w:rsidRPr="008D48CF" w:rsidRDefault="009A462B" w:rsidP="002C4BD5">
            <w:pPr>
              <w:widowControl/>
              <w:tabs>
                <w:tab w:val="left" w:pos="284"/>
              </w:tabs>
              <w:autoSpaceDN/>
              <w:adjustRightInd/>
              <w:spacing w:after="0"/>
              <w:rPr>
                <w:rFonts w:ascii="Arial" w:eastAsia="Calibri" w:hAnsi="Arial" w:cs="Arial"/>
                <w:sz w:val="16"/>
                <w:szCs w:val="16"/>
                <w:lang w:val="pl-PL" w:bidi="ar-SA"/>
              </w:rPr>
            </w:pPr>
            <w:r>
              <w:rPr>
                <w:rFonts w:ascii="Arial" w:eastAsia="Calibri" w:hAnsi="Arial" w:cs="Arial"/>
                <w:sz w:val="16"/>
                <w:szCs w:val="16"/>
                <w:lang w:val="pl-PL" w:bidi="ar-SA"/>
              </w:rPr>
              <w:t>format S</w:t>
            </w:r>
            <w:r w:rsidRPr="008D48CF">
              <w:rPr>
                <w:rFonts w:ascii="Arial" w:eastAsia="Calibri" w:hAnsi="Arial" w:cs="Arial"/>
                <w:sz w:val="16"/>
                <w:szCs w:val="16"/>
                <w:lang w:val="pl-PL" w:bidi="ar-SA"/>
              </w:rPr>
              <w:t xml:space="preserve"> do 500 g</w:t>
            </w:r>
          </w:p>
        </w:tc>
        <w:tc>
          <w:tcPr>
            <w:tcW w:w="2747" w:type="dxa"/>
            <w:vAlign w:val="center"/>
          </w:tcPr>
          <w:p w:rsidR="009A462B" w:rsidRPr="008D48CF" w:rsidRDefault="00883DD7"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180</w:t>
            </w:r>
          </w:p>
        </w:tc>
      </w:tr>
      <w:tr w:rsidR="009A462B" w:rsidRPr="008D48CF" w:rsidTr="002C4BD5">
        <w:trPr>
          <w:trHeight w:val="135"/>
        </w:trPr>
        <w:tc>
          <w:tcPr>
            <w:tcW w:w="483" w:type="dxa"/>
            <w:vAlign w:val="center"/>
          </w:tcPr>
          <w:p w:rsidR="009A462B" w:rsidRPr="008D48CF" w:rsidRDefault="009A462B"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2</w:t>
            </w:r>
          </w:p>
        </w:tc>
        <w:tc>
          <w:tcPr>
            <w:tcW w:w="3645" w:type="dxa"/>
            <w:vMerge/>
            <w:vAlign w:val="center"/>
          </w:tcPr>
          <w:p w:rsidR="009A462B" w:rsidRPr="008D48CF" w:rsidRDefault="009A462B" w:rsidP="008D48CF">
            <w:pPr>
              <w:widowControl/>
              <w:tabs>
                <w:tab w:val="left" w:pos="284"/>
              </w:tabs>
              <w:autoSpaceDN/>
              <w:adjustRightInd/>
              <w:spacing w:after="0"/>
              <w:jc w:val="center"/>
              <w:rPr>
                <w:rFonts w:ascii="Arial" w:eastAsia="Calibri" w:hAnsi="Arial" w:cs="Arial"/>
                <w:sz w:val="16"/>
                <w:szCs w:val="16"/>
                <w:lang w:val="pl-PL" w:bidi="ar-SA"/>
              </w:rPr>
            </w:pPr>
          </w:p>
        </w:tc>
        <w:tc>
          <w:tcPr>
            <w:tcW w:w="2425" w:type="dxa"/>
            <w:vAlign w:val="center"/>
          </w:tcPr>
          <w:p w:rsidR="009A462B" w:rsidRPr="008D48CF" w:rsidRDefault="009A462B" w:rsidP="002C4BD5">
            <w:pPr>
              <w:widowControl/>
              <w:tabs>
                <w:tab w:val="left" w:pos="284"/>
              </w:tabs>
              <w:autoSpaceDN/>
              <w:adjustRightInd/>
              <w:spacing w:after="0"/>
              <w:rPr>
                <w:rFonts w:ascii="Arial" w:eastAsia="Calibri" w:hAnsi="Arial" w:cs="Arial"/>
                <w:sz w:val="16"/>
                <w:szCs w:val="16"/>
                <w:lang w:val="pl-PL" w:bidi="ar-SA"/>
              </w:rPr>
            </w:pPr>
            <w:r>
              <w:rPr>
                <w:rFonts w:ascii="Arial" w:eastAsia="Calibri" w:hAnsi="Arial" w:cs="Arial"/>
                <w:sz w:val="16"/>
                <w:szCs w:val="16"/>
                <w:lang w:val="pl-PL" w:bidi="ar-SA"/>
              </w:rPr>
              <w:t>format M</w:t>
            </w:r>
            <w:r w:rsidRPr="008D48CF">
              <w:rPr>
                <w:rFonts w:ascii="Arial" w:eastAsia="Calibri" w:hAnsi="Arial" w:cs="Arial"/>
                <w:sz w:val="16"/>
                <w:szCs w:val="16"/>
                <w:lang w:val="pl-PL" w:bidi="ar-SA"/>
              </w:rPr>
              <w:t xml:space="preserve"> do 1000 g</w:t>
            </w:r>
          </w:p>
        </w:tc>
        <w:tc>
          <w:tcPr>
            <w:tcW w:w="2747" w:type="dxa"/>
            <w:vAlign w:val="center"/>
          </w:tcPr>
          <w:p w:rsidR="009A462B" w:rsidRPr="008D48CF" w:rsidRDefault="009A462B"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9A462B" w:rsidRPr="008D48CF" w:rsidTr="002C4BD5">
        <w:trPr>
          <w:trHeight w:val="125"/>
        </w:trPr>
        <w:tc>
          <w:tcPr>
            <w:tcW w:w="483" w:type="dxa"/>
            <w:vAlign w:val="center"/>
          </w:tcPr>
          <w:p w:rsidR="009A462B" w:rsidRPr="008D48CF" w:rsidRDefault="009A462B"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3</w:t>
            </w:r>
          </w:p>
        </w:tc>
        <w:tc>
          <w:tcPr>
            <w:tcW w:w="3645" w:type="dxa"/>
            <w:vMerge/>
            <w:vAlign w:val="center"/>
          </w:tcPr>
          <w:p w:rsidR="009A462B" w:rsidRPr="008D48CF" w:rsidRDefault="009A462B" w:rsidP="008D48CF">
            <w:pPr>
              <w:widowControl/>
              <w:tabs>
                <w:tab w:val="left" w:pos="284"/>
              </w:tabs>
              <w:autoSpaceDN/>
              <w:adjustRightInd/>
              <w:spacing w:after="0"/>
              <w:jc w:val="center"/>
              <w:rPr>
                <w:rFonts w:ascii="Arial" w:eastAsia="Calibri" w:hAnsi="Arial" w:cs="Arial"/>
                <w:sz w:val="16"/>
                <w:szCs w:val="16"/>
                <w:lang w:val="pl-PL" w:bidi="ar-SA"/>
              </w:rPr>
            </w:pPr>
          </w:p>
        </w:tc>
        <w:tc>
          <w:tcPr>
            <w:tcW w:w="2425" w:type="dxa"/>
            <w:vAlign w:val="center"/>
          </w:tcPr>
          <w:p w:rsidR="009A462B" w:rsidRPr="008D48CF" w:rsidRDefault="009A462B" w:rsidP="002C4BD5">
            <w:pPr>
              <w:widowControl/>
              <w:tabs>
                <w:tab w:val="left" w:pos="284"/>
              </w:tabs>
              <w:autoSpaceDN/>
              <w:adjustRightInd/>
              <w:spacing w:after="0"/>
              <w:rPr>
                <w:rFonts w:ascii="Arial" w:eastAsia="Calibri" w:hAnsi="Arial" w:cs="Arial"/>
                <w:sz w:val="16"/>
                <w:szCs w:val="16"/>
                <w:lang w:val="pl-PL" w:bidi="ar-SA"/>
              </w:rPr>
            </w:pPr>
            <w:r>
              <w:rPr>
                <w:rFonts w:ascii="Arial" w:eastAsia="Calibri" w:hAnsi="Arial" w:cs="Arial"/>
                <w:sz w:val="16"/>
                <w:szCs w:val="16"/>
                <w:lang w:val="pl-PL" w:bidi="ar-SA"/>
              </w:rPr>
              <w:t>format L</w:t>
            </w:r>
            <w:r w:rsidRPr="008D48CF">
              <w:rPr>
                <w:rFonts w:ascii="Arial" w:eastAsia="Calibri" w:hAnsi="Arial" w:cs="Arial"/>
                <w:sz w:val="16"/>
                <w:szCs w:val="16"/>
                <w:lang w:val="pl-PL" w:bidi="ar-SA"/>
              </w:rPr>
              <w:t xml:space="preserve"> do 2000 g</w:t>
            </w:r>
          </w:p>
        </w:tc>
        <w:tc>
          <w:tcPr>
            <w:tcW w:w="2747" w:type="dxa"/>
            <w:vAlign w:val="center"/>
          </w:tcPr>
          <w:p w:rsidR="009A462B" w:rsidRPr="008D48CF" w:rsidRDefault="009A462B"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636C76"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4</w:t>
            </w:r>
          </w:p>
        </w:tc>
        <w:tc>
          <w:tcPr>
            <w:tcW w:w="3645" w:type="dxa"/>
            <w:vMerge w:val="restart"/>
          </w:tcPr>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p>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p>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Zagraniczne Europa</w:t>
            </w: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do 50 g</w:t>
            </w:r>
          </w:p>
        </w:tc>
        <w:tc>
          <w:tcPr>
            <w:tcW w:w="2747"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636C76"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5</w:t>
            </w:r>
          </w:p>
        </w:tc>
        <w:tc>
          <w:tcPr>
            <w:tcW w:w="3645" w:type="dxa"/>
            <w:vMerge/>
          </w:tcPr>
          <w:p w:rsidR="00AC0C13" w:rsidRPr="008D48CF" w:rsidRDefault="00AC0C13" w:rsidP="008D48CF">
            <w:pPr>
              <w:widowControl/>
              <w:tabs>
                <w:tab w:val="left" w:pos="284"/>
              </w:tabs>
              <w:autoSpaceDN/>
              <w:adjustRightInd/>
              <w:spacing w:after="0"/>
              <w:jc w:val="both"/>
              <w:rPr>
                <w:rFonts w:ascii="Arial" w:eastAsia="Calibri" w:hAnsi="Arial" w:cs="Arial"/>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ponad 50 g do 100 g</w:t>
            </w:r>
          </w:p>
        </w:tc>
        <w:tc>
          <w:tcPr>
            <w:tcW w:w="2747"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636C76"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6</w:t>
            </w:r>
          </w:p>
        </w:tc>
        <w:tc>
          <w:tcPr>
            <w:tcW w:w="3645" w:type="dxa"/>
            <w:vMerge/>
          </w:tcPr>
          <w:p w:rsidR="00AC0C13" w:rsidRPr="008D48CF" w:rsidRDefault="00AC0C13" w:rsidP="008D48CF">
            <w:pPr>
              <w:widowControl/>
              <w:tabs>
                <w:tab w:val="left" w:pos="284"/>
              </w:tabs>
              <w:autoSpaceDN/>
              <w:adjustRightInd/>
              <w:spacing w:after="0"/>
              <w:jc w:val="both"/>
              <w:rPr>
                <w:rFonts w:ascii="Arial" w:eastAsia="Calibri" w:hAnsi="Arial" w:cs="Arial"/>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ponad 100 g do 350 g</w:t>
            </w:r>
          </w:p>
        </w:tc>
        <w:tc>
          <w:tcPr>
            <w:tcW w:w="2747"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636C76"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7</w:t>
            </w:r>
          </w:p>
        </w:tc>
        <w:tc>
          <w:tcPr>
            <w:tcW w:w="3645" w:type="dxa"/>
            <w:vMerge/>
          </w:tcPr>
          <w:p w:rsidR="00AC0C13" w:rsidRPr="008D48CF" w:rsidRDefault="00AC0C13" w:rsidP="008D48CF">
            <w:pPr>
              <w:widowControl/>
              <w:tabs>
                <w:tab w:val="left" w:pos="284"/>
              </w:tabs>
              <w:autoSpaceDN/>
              <w:adjustRightInd/>
              <w:spacing w:after="0"/>
              <w:jc w:val="both"/>
              <w:rPr>
                <w:rFonts w:ascii="Arial" w:eastAsia="Calibri" w:hAnsi="Arial" w:cs="Arial"/>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ponad 350 g do 500 g</w:t>
            </w:r>
          </w:p>
        </w:tc>
        <w:tc>
          <w:tcPr>
            <w:tcW w:w="2747"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636C76"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8</w:t>
            </w:r>
          </w:p>
        </w:tc>
        <w:tc>
          <w:tcPr>
            <w:tcW w:w="3645" w:type="dxa"/>
            <w:vMerge/>
          </w:tcPr>
          <w:p w:rsidR="00AC0C13" w:rsidRPr="008D48CF" w:rsidRDefault="00AC0C13" w:rsidP="008D48CF">
            <w:pPr>
              <w:widowControl/>
              <w:tabs>
                <w:tab w:val="left" w:pos="284"/>
              </w:tabs>
              <w:autoSpaceDN/>
              <w:adjustRightInd/>
              <w:spacing w:after="0"/>
              <w:jc w:val="both"/>
              <w:rPr>
                <w:rFonts w:ascii="Arial" w:eastAsia="Calibri" w:hAnsi="Arial" w:cs="Arial"/>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ponad 500 g do 1000 g</w:t>
            </w:r>
          </w:p>
        </w:tc>
        <w:tc>
          <w:tcPr>
            <w:tcW w:w="2747"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636C76"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9</w:t>
            </w:r>
          </w:p>
        </w:tc>
        <w:tc>
          <w:tcPr>
            <w:tcW w:w="3645" w:type="dxa"/>
            <w:vMerge/>
          </w:tcPr>
          <w:p w:rsidR="00AC0C13" w:rsidRPr="008D48CF" w:rsidRDefault="00AC0C13" w:rsidP="008D48CF">
            <w:pPr>
              <w:widowControl/>
              <w:tabs>
                <w:tab w:val="left" w:pos="284"/>
              </w:tabs>
              <w:autoSpaceDN/>
              <w:adjustRightInd/>
              <w:spacing w:after="0"/>
              <w:jc w:val="both"/>
              <w:rPr>
                <w:rFonts w:ascii="Arial" w:eastAsia="Calibri" w:hAnsi="Arial" w:cs="Arial"/>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ponad 1000 g do 2000 g</w:t>
            </w:r>
          </w:p>
        </w:tc>
        <w:tc>
          <w:tcPr>
            <w:tcW w:w="2747" w:type="dxa"/>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rPr>
          <w:trHeight w:val="141"/>
        </w:trPr>
        <w:tc>
          <w:tcPr>
            <w:tcW w:w="483" w:type="dxa"/>
            <w:shd w:val="clear" w:color="auto" w:fill="D9D9D9" w:themeFill="background1" w:themeFillShade="D9"/>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p>
        </w:tc>
        <w:tc>
          <w:tcPr>
            <w:tcW w:w="8817" w:type="dxa"/>
            <w:gridSpan w:val="3"/>
            <w:shd w:val="clear" w:color="auto" w:fill="D9D9D9" w:themeFill="background1" w:themeFillShade="D9"/>
          </w:tcPr>
          <w:p w:rsidR="00AC0C13" w:rsidRPr="008D48CF" w:rsidRDefault="00AC0C13" w:rsidP="008D48CF">
            <w:pPr>
              <w:widowControl/>
              <w:tabs>
                <w:tab w:val="left" w:pos="284"/>
              </w:tabs>
              <w:autoSpaceDN/>
              <w:adjustRightInd/>
              <w:spacing w:after="0"/>
              <w:rPr>
                <w:rFonts w:ascii="Arial" w:eastAsia="Calibri" w:hAnsi="Arial" w:cs="Arial"/>
                <w:b/>
                <w:sz w:val="16"/>
                <w:szCs w:val="16"/>
                <w:lang w:val="pl-PL" w:bidi="ar-SA"/>
              </w:rPr>
            </w:pPr>
          </w:p>
        </w:tc>
      </w:tr>
      <w:tr w:rsidR="00AC0C13" w:rsidRPr="008D48CF" w:rsidTr="002C4BD5">
        <w:tc>
          <w:tcPr>
            <w:tcW w:w="483" w:type="dxa"/>
            <w:vAlign w:val="center"/>
          </w:tcPr>
          <w:p w:rsidR="00AC0C13" w:rsidRPr="008D48CF" w:rsidRDefault="009A462B"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10</w:t>
            </w:r>
          </w:p>
        </w:tc>
        <w:tc>
          <w:tcPr>
            <w:tcW w:w="3645" w:type="dxa"/>
            <w:vMerge w:val="restart"/>
          </w:tcPr>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p>
          <w:p w:rsidR="00AC0C13" w:rsidRPr="008D48CF" w:rsidRDefault="009A462B" w:rsidP="008D48CF">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b/>
                <w:sz w:val="16"/>
                <w:szCs w:val="16"/>
                <w:lang w:val="pl-PL" w:bidi="ar-SA"/>
              </w:rPr>
              <w:t>Usługa zwrot paczki pocztowej do siedziby Zamawiającego</w:t>
            </w:r>
          </w:p>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Gabaryt A</w:t>
            </w: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do 1 kg</w:t>
            </w:r>
          </w:p>
        </w:tc>
        <w:tc>
          <w:tcPr>
            <w:tcW w:w="2747" w:type="dxa"/>
          </w:tcPr>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9A462B"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11</w:t>
            </w:r>
          </w:p>
        </w:tc>
        <w:tc>
          <w:tcPr>
            <w:tcW w:w="3645" w:type="dxa"/>
            <w:vMerge/>
          </w:tcPr>
          <w:p w:rsidR="00AC0C13" w:rsidRPr="008D48CF" w:rsidRDefault="00AC0C13" w:rsidP="008D48CF">
            <w:pPr>
              <w:widowControl/>
              <w:tabs>
                <w:tab w:val="left" w:pos="284"/>
              </w:tabs>
              <w:autoSpaceDN/>
              <w:adjustRightInd/>
              <w:spacing w:after="0"/>
              <w:jc w:val="both"/>
              <w:rPr>
                <w:rFonts w:ascii="Arial" w:eastAsia="Calibri" w:hAnsi="Arial" w:cs="Arial"/>
                <w:b/>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od 1 kg do 2 kg</w:t>
            </w:r>
          </w:p>
        </w:tc>
        <w:tc>
          <w:tcPr>
            <w:tcW w:w="2747" w:type="dxa"/>
          </w:tcPr>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9A462B"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12</w:t>
            </w:r>
          </w:p>
        </w:tc>
        <w:tc>
          <w:tcPr>
            <w:tcW w:w="3645" w:type="dxa"/>
            <w:vMerge/>
          </w:tcPr>
          <w:p w:rsidR="00AC0C13" w:rsidRPr="008D48CF" w:rsidRDefault="00AC0C13" w:rsidP="008D48CF">
            <w:pPr>
              <w:widowControl/>
              <w:tabs>
                <w:tab w:val="left" w:pos="284"/>
              </w:tabs>
              <w:autoSpaceDN/>
              <w:adjustRightInd/>
              <w:spacing w:after="0"/>
              <w:jc w:val="both"/>
              <w:rPr>
                <w:rFonts w:ascii="Arial" w:eastAsia="Calibri" w:hAnsi="Arial" w:cs="Arial"/>
                <w:b/>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od 2 kg do 5 kg</w:t>
            </w:r>
          </w:p>
        </w:tc>
        <w:tc>
          <w:tcPr>
            <w:tcW w:w="2747" w:type="dxa"/>
          </w:tcPr>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9A462B"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13</w:t>
            </w:r>
          </w:p>
        </w:tc>
        <w:tc>
          <w:tcPr>
            <w:tcW w:w="3645" w:type="dxa"/>
            <w:vMerge/>
          </w:tcPr>
          <w:p w:rsidR="00AC0C13" w:rsidRPr="008D48CF" w:rsidRDefault="00AC0C13" w:rsidP="008D48CF">
            <w:pPr>
              <w:widowControl/>
              <w:tabs>
                <w:tab w:val="left" w:pos="284"/>
              </w:tabs>
              <w:autoSpaceDN/>
              <w:adjustRightInd/>
              <w:spacing w:after="0"/>
              <w:jc w:val="both"/>
              <w:rPr>
                <w:rFonts w:ascii="Arial" w:eastAsia="Calibri" w:hAnsi="Arial" w:cs="Arial"/>
                <w:b/>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od 5 kg do10 kg</w:t>
            </w:r>
          </w:p>
        </w:tc>
        <w:tc>
          <w:tcPr>
            <w:tcW w:w="2747" w:type="dxa"/>
          </w:tcPr>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9A462B"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14</w:t>
            </w:r>
          </w:p>
        </w:tc>
        <w:tc>
          <w:tcPr>
            <w:tcW w:w="3645" w:type="dxa"/>
            <w:vMerge w:val="restart"/>
            <w:vAlign w:val="center"/>
          </w:tcPr>
          <w:p w:rsidR="009A462B" w:rsidRDefault="009A462B" w:rsidP="008D48CF">
            <w:pPr>
              <w:widowControl/>
              <w:tabs>
                <w:tab w:val="left" w:pos="284"/>
              </w:tabs>
              <w:autoSpaceDN/>
              <w:adjustRightInd/>
              <w:spacing w:after="0"/>
              <w:jc w:val="center"/>
              <w:rPr>
                <w:rFonts w:ascii="Arial" w:eastAsia="Calibri" w:hAnsi="Arial" w:cs="Arial"/>
                <w:sz w:val="16"/>
                <w:szCs w:val="16"/>
                <w:lang w:val="pl-PL" w:bidi="ar-SA"/>
              </w:rPr>
            </w:pPr>
          </w:p>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Gabaryt B</w:t>
            </w: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do 1 kg</w:t>
            </w:r>
          </w:p>
        </w:tc>
        <w:tc>
          <w:tcPr>
            <w:tcW w:w="2747" w:type="dxa"/>
          </w:tcPr>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9A462B"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15</w:t>
            </w:r>
          </w:p>
        </w:tc>
        <w:tc>
          <w:tcPr>
            <w:tcW w:w="3645" w:type="dxa"/>
            <w:vMerge/>
          </w:tcPr>
          <w:p w:rsidR="00AC0C13" w:rsidRPr="008D48CF" w:rsidRDefault="00AC0C13" w:rsidP="008D48CF">
            <w:pPr>
              <w:widowControl/>
              <w:tabs>
                <w:tab w:val="left" w:pos="284"/>
              </w:tabs>
              <w:autoSpaceDN/>
              <w:adjustRightInd/>
              <w:spacing w:after="0"/>
              <w:jc w:val="both"/>
              <w:rPr>
                <w:rFonts w:ascii="Arial" w:eastAsia="Calibri" w:hAnsi="Arial" w:cs="Arial"/>
                <w:b/>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od 1 kg do 2 kg</w:t>
            </w:r>
          </w:p>
        </w:tc>
        <w:tc>
          <w:tcPr>
            <w:tcW w:w="2747" w:type="dxa"/>
          </w:tcPr>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9A462B"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16</w:t>
            </w:r>
          </w:p>
        </w:tc>
        <w:tc>
          <w:tcPr>
            <w:tcW w:w="3645" w:type="dxa"/>
            <w:vMerge/>
          </w:tcPr>
          <w:p w:rsidR="00AC0C13" w:rsidRPr="008D48CF" w:rsidRDefault="00AC0C13" w:rsidP="008D48CF">
            <w:pPr>
              <w:widowControl/>
              <w:tabs>
                <w:tab w:val="left" w:pos="284"/>
              </w:tabs>
              <w:autoSpaceDN/>
              <w:adjustRightInd/>
              <w:spacing w:after="0"/>
              <w:jc w:val="both"/>
              <w:rPr>
                <w:rFonts w:ascii="Arial" w:eastAsia="Calibri" w:hAnsi="Arial" w:cs="Arial"/>
                <w:b/>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od 2 kg do 5 kg</w:t>
            </w:r>
          </w:p>
        </w:tc>
        <w:tc>
          <w:tcPr>
            <w:tcW w:w="2747" w:type="dxa"/>
          </w:tcPr>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9A462B"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17</w:t>
            </w:r>
          </w:p>
        </w:tc>
        <w:tc>
          <w:tcPr>
            <w:tcW w:w="3645" w:type="dxa"/>
            <w:vMerge/>
          </w:tcPr>
          <w:p w:rsidR="00AC0C13" w:rsidRPr="008D48CF" w:rsidRDefault="00AC0C13" w:rsidP="008D48CF">
            <w:pPr>
              <w:widowControl/>
              <w:tabs>
                <w:tab w:val="left" w:pos="284"/>
              </w:tabs>
              <w:autoSpaceDN/>
              <w:adjustRightInd/>
              <w:spacing w:after="0"/>
              <w:jc w:val="both"/>
              <w:rPr>
                <w:rFonts w:ascii="Arial" w:eastAsia="Calibri" w:hAnsi="Arial" w:cs="Arial"/>
                <w:b/>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od 5 kg do10 kg</w:t>
            </w:r>
          </w:p>
        </w:tc>
        <w:tc>
          <w:tcPr>
            <w:tcW w:w="2747" w:type="dxa"/>
          </w:tcPr>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rPr>
          <w:trHeight w:val="187"/>
        </w:trPr>
        <w:tc>
          <w:tcPr>
            <w:tcW w:w="483" w:type="dxa"/>
            <w:shd w:val="clear" w:color="auto" w:fill="D9D9D9" w:themeFill="background1" w:themeFillShade="D9"/>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p>
        </w:tc>
        <w:tc>
          <w:tcPr>
            <w:tcW w:w="8817" w:type="dxa"/>
            <w:gridSpan w:val="3"/>
            <w:shd w:val="clear" w:color="auto" w:fill="D9D9D9" w:themeFill="background1" w:themeFillShade="D9"/>
          </w:tcPr>
          <w:p w:rsidR="00AC0C13" w:rsidRPr="008D48CF" w:rsidRDefault="00AC0C13" w:rsidP="008D48CF">
            <w:pPr>
              <w:widowControl/>
              <w:tabs>
                <w:tab w:val="left" w:pos="284"/>
              </w:tabs>
              <w:autoSpaceDN/>
              <w:adjustRightInd/>
              <w:spacing w:after="0"/>
              <w:rPr>
                <w:rFonts w:ascii="Arial" w:eastAsia="Calibri" w:hAnsi="Arial" w:cs="Arial"/>
                <w:b/>
                <w:sz w:val="16"/>
                <w:szCs w:val="16"/>
                <w:lang w:val="pl-PL" w:bidi="ar-SA"/>
              </w:rPr>
            </w:pPr>
          </w:p>
        </w:tc>
      </w:tr>
      <w:tr w:rsidR="009A462B" w:rsidRPr="008D48CF" w:rsidTr="002C4BD5">
        <w:trPr>
          <w:trHeight w:val="119"/>
        </w:trPr>
        <w:tc>
          <w:tcPr>
            <w:tcW w:w="483" w:type="dxa"/>
            <w:vAlign w:val="center"/>
          </w:tcPr>
          <w:p w:rsidR="009A462B" w:rsidRPr="008D48CF" w:rsidRDefault="009A462B"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18</w:t>
            </w:r>
          </w:p>
        </w:tc>
        <w:tc>
          <w:tcPr>
            <w:tcW w:w="3645" w:type="dxa"/>
            <w:vMerge w:val="restart"/>
          </w:tcPr>
          <w:p w:rsidR="009A462B" w:rsidRPr="008D48CF" w:rsidRDefault="009A462B" w:rsidP="008D48CF">
            <w:pPr>
              <w:widowControl/>
              <w:tabs>
                <w:tab w:val="left" w:pos="284"/>
              </w:tabs>
              <w:autoSpaceDN/>
              <w:adjustRightInd/>
              <w:spacing w:after="0"/>
              <w:jc w:val="both"/>
              <w:rPr>
                <w:rFonts w:ascii="Arial" w:eastAsia="Calibri" w:hAnsi="Arial" w:cs="Arial"/>
                <w:sz w:val="16"/>
                <w:szCs w:val="16"/>
                <w:lang w:val="pl-PL" w:bidi="ar-SA"/>
              </w:rPr>
            </w:pPr>
            <w:r w:rsidRPr="008D48CF">
              <w:rPr>
                <w:rFonts w:ascii="Arial" w:eastAsia="Calibri" w:hAnsi="Arial" w:cs="Arial"/>
                <w:b/>
                <w:sz w:val="16"/>
                <w:szCs w:val="16"/>
                <w:lang w:val="pl-PL" w:bidi="ar-SA"/>
              </w:rPr>
              <w:t>Usługa zwrot  przesyłki rejestrowanej za potwierdzeniem odbioru do siedziby Zamawiającego</w:t>
            </w:r>
          </w:p>
        </w:tc>
        <w:tc>
          <w:tcPr>
            <w:tcW w:w="2425" w:type="dxa"/>
            <w:vAlign w:val="center"/>
          </w:tcPr>
          <w:p w:rsidR="009A462B" w:rsidRPr="008D48CF" w:rsidRDefault="009A462B" w:rsidP="002C4BD5">
            <w:pPr>
              <w:widowControl/>
              <w:tabs>
                <w:tab w:val="left" w:pos="284"/>
              </w:tabs>
              <w:autoSpaceDN/>
              <w:adjustRightInd/>
              <w:spacing w:after="0"/>
              <w:rPr>
                <w:rFonts w:ascii="Arial" w:eastAsia="Calibri" w:hAnsi="Arial" w:cs="Arial"/>
                <w:sz w:val="16"/>
                <w:szCs w:val="16"/>
                <w:lang w:val="pl-PL" w:bidi="ar-SA"/>
              </w:rPr>
            </w:pPr>
            <w:r>
              <w:rPr>
                <w:rFonts w:ascii="Arial" w:eastAsia="Calibri" w:hAnsi="Arial" w:cs="Arial"/>
                <w:sz w:val="16"/>
                <w:szCs w:val="16"/>
                <w:lang w:val="pl-PL" w:bidi="ar-SA"/>
              </w:rPr>
              <w:t>format S</w:t>
            </w:r>
            <w:r w:rsidRPr="008D48CF">
              <w:rPr>
                <w:rFonts w:ascii="Arial" w:eastAsia="Calibri" w:hAnsi="Arial" w:cs="Arial"/>
                <w:sz w:val="16"/>
                <w:szCs w:val="16"/>
                <w:lang w:val="pl-PL" w:bidi="ar-SA"/>
              </w:rPr>
              <w:t xml:space="preserve"> do 500 g</w:t>
            </w:r>
          </w:p>
        </w:tc>
        <w:tc>
          <w:tcPr>
            <w:tcW w:w="2747" w:type="dxa"/>
            <w:vAlign w:val="center"/>
          </w:tcPr>
          <w:p w:rsidR="009A462B" w:rsidRPr="008D48CF" w:rsidRDefault="008A625E" w:rsidP="008D48CF">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4300</w:t>
            </w:r>
          </w:p>
        </w:tc>
      </w:tr>
      <w:tr w:rsidR="009A462B" w:rsidRPr="008D48CF" w:rsidTr="002C4BD5">
        <w:trPr>
          <w:trHeight w:val="179"/>
        </w:trPr>
        <w:tc>
          <w:tcPr>
            <w:tcW w:w="483" w:type="dxa"/>
            <w:vAlign w:val="center"/>
          </w:tcPr>
          <w:p w:rsidR="009A462B" w:rsidRPr="008D48CF" w:rsidRDefault="009A462B"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19</w:t>
            </w:r>
          </w:p>
        </w:tc>
        <w:tc>
          <w:tcPr>
            <w:tcW w:w="3645" w:type="dxa"/>
            <w:vMerge/>
          </w:tcPr>
          <w:p w:rsidR="009A462B" w:rsidRPr="008D48CF" w:rsidRDefault="009A462B" w:rsidP="008D48CF">
            <w:pPr>
              <w:widowControl/>
              <w:tabs>
                <w:tab w:val="left" w:pos="284"/>
              </w:tabs>
              <w:autoSpaceDN/>
              <w:adjustRightInd/>
              <w:spacing w:after="0"/>
              <w:jc w:val="both"/>
              <w:rPr>
                <w:rFonts w:ascii="Arial" w:eastAsia="Calibri" w:hAnsi="Arial" w:cs="Arial"/>
                <w:sz w:val="16"/>
                <w:szCs w:val="16"/>
                <w:lang w:val="pl-PL" w:bidi="ar-SA"/>
              </w:rPr>
            </w:pPr>
          </w:p>
        </w:tc>
        <w:tc>
          <w:tcPr>
            <w:tcW w:w="2425" w:type="dxa"/>
            <w:vAlign w:val="center"/>
          </w:tcPr>
          <w:p w:rsidR="009A462B" w:rsidRPr="008D48CF" w:rsidRDefault="009A462B" w:rsidP="002C4BD5">
            <w:pPr>
              <w:widowControl/>
              <w:tabs>
                <w:tab w:val="left" w:pos="284"/>
              </w:tabs>
              <w:autoSpaceDN/>
              <w:adjustRightInd/>
              <w:spacing w:after="0"/>
              <w:rPr>
                <w:rFonts w:ascii="Arial" w:eastAsia="Calibri" w:hAnsi="Arial" w:cs="Arial"/>
                <w:sz w:val="16"/>
                <w:szCs w:val="16"/>
                <w:lang w:val="pl-PL" w:bidi="ar-SA"/>
              </w:rPr>
            </w:pPr>
            <w:r>
              <w:rPr>
                <w:rFonts w:ascii="Arial" w:eastAsia="Calibri" w:hAnsi="Arial" w:cs="Arial"/>
                <w:sz w:val="16"/>
                <w:szCs w:val="16"/>
                <w:lang w:val="pl-PL" w:bidi="ar-SA"/>
              </w:rPr>
              <w:t>format M</w:t>
            </w:r>
            <w:r w:rsidRPr="008D48CF">
              <w:rPr>
                <w:rFonts w:ascii="Arial" w:eastAsia="Calibri" w:hAnsi="Arial" w:cs="Arial"/>
                <w:sz w:val="16"/>
                <w:szCs w:val="16"/>
                <w:lang w:val="pl-PL" w:bidi="ar-SA"/>
              </w:rPr>
              <w:t xml:space="preserve"> do 1000 g</w:t>
            </w:r>
          </w:p>
        </w:tc>
        <w:tc>
          <w:tcPr>
            <w:tcW w:w="2747" w:type="dxa"/>
            <w:vAlign w:val="center"/>
          </w:tcPr>
          <w:p w:rsidR="009A462B" w:rsidRPr="008D48CF" w:rsidRDefault="009A462B" w:rsidP="008D48CF">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9A462B" w:rsidRPr="008D48CF" w:rsidTr="002C4BD5">
        <w:trPr>
          <w:trHeight w:val="197"/>
        </w:trPr>
        <w:tc>
          <w:tcPr>
            <w:tcW w:w="483" w:type="dxa"/>
            <w:vAlign w:val="center"/>
          </w:tcPr>
          <w:p w:rsidR="009A462B" w:rsidRPr="008D48CF" w:rsidRDefault="009A462B"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20</w:t>
            </w:r>
          </w:p>
        </w:tc>
        <w:tc>
          <w:tcPr>
            <w:tcW w:w="3645" w:type="dxa"/>
            <w:vMerge/>
          </w:tcPr>
          <w:p w:rsidR="009A462B" w:rsidRPr="008D48CF" w:rsidRDefault="009A462B" w:rsidP="008D48CF">
            <w:pPr>
              <w:widowControl/>
              <w:tabs>
                <w:tab w:val="left" w:pos="284"/>
              </w:tabs>
              <w:autoSpaceDN/>
              <w:adjustRightInd/>
              <w:spacing w:after="0"/>
              <w:jc w:val="both"/>
              <w:rPr>
                <w:rFonts w:ascii="Arial" w:eastAsia="Calibri" w:hAnsi="Arial" w:cs="Arial"/>
                <w:sz w:val="16"/>
                <w:szCs w:val="16"/>
                <w:lang w:val="pl-PL" w:bidi="ar-SA"/>
              </w:rPr>
            </w:pPr>
          </w:p>
        </w:tc>
        <w:tc>
          <w:tcPr>
            <w:tcW w:w="2425" w:type="dxa"/>
            <w:vAlign w:val="center"/>
          </w:tcPr>
          <w:p w:rsidR="009A462B" w:rsidRPr="008D48CF" w:rsidRDefault="009A462B" w:rsidP="002C4BD5">
            <w:pPr>
              <w:widowControl/>
              <w:tabs>
                <w:tab w:val="left" w:pos="284"/>
              </w:tabs>
              <w:autoSpaceDN/>
              <w:adjustRightInd/>
              <w:spacing w:after="0"/>
              <w:rPr>
                <w:rFonts w:ascii="Arial" w:eastAsia="Calibri" w:hAnsi="Arial" w:cs="Arial"/>
                <w:sz w:val="16"/>
                <w:szCs w:val="16"/>
                <w:lang w:val="pl-PL" w:bidi="ar-SA"/>
              </w:rPr>
            </w:pPr>
            <w:r>
              <w:rPr>
                <w:rFonts w:ascii="Arial" w:eastAsia="Calibri" w:hAnsi="Arial" w:cs="Arial"/>
                <w:sz w:val="16"/>
                <w:szCs w:val="16"/>
                <w:lang w:val="pl-PL" w:bidi="ar-SA"/>
              </w:rPr>
              <w:t>format L</w:t>
            </w:r>
            <w:r w:rsidRPr="008D48CF">
              <w:rPr>
                <w:rFonts w:ascii="Arial" w:eastAsia="Calibri" w:hAnsi="Arial" w:cs="Arial"/>
                <w:sz w:val="16"/>
                <w:szCs w:val="16"/>
                <w:lang w:val="pl-PL" w:bidi="ar-SA"/>
              </w:rPr>
              <w:t xml:space="preserve"> do 2000 g</w:t>
            </w:r>
          </w:p>
        </w:tc>
        <w:tc>
          <w:tcPr>
            <w:tcW w:w="2747" w:type="dxa"/>
            <w:vAlign w:val="center"/>
          </w:tcPr>
          <w:p w:rsidR="009A462B" w:rsidRPr="008D48CF" w:rsidRDefault="009A462B" w:rsidP="008D48CF">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9A462B"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21</w:t>
            </w:r>
          </w:p>
        </w:tc>
        <w:tc>
          <w:tcPr>
            <w:tcW w:w="3645" w:type="dxa"/>
            <w:vMerge w:val="restart"/>
          </w:tcPr>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p>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p>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Zagraniczne Europa</w:t>
            </w: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do 50 g</w:t>
            </w:r>
          </w:p>
        </w:tc>
        <w:tc>
          <w:tcPr>
            <w:tcW w:w="2747" w:type="dxa"/>
          </w:tcPr>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9A462B"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22</w:t>
            </w:r>
          </w:p>
        </w:tc>
        <w:tc>
          <w:tcPr>
            <w:tcW w:w="3645" w:type="dxa"/>
            <w:vMerge/>
          </w:tcPr>
          <w:p w:rsidR="00AC0C13" w:rsidRPr="008D48CF" w:rsidRDefault="00AC0C13" w:rsidP="008D48CF">
            <w:pPr>
              <w:widowControl/>
              <w:tabs>
                <w:tab w:val="left" w:pos="284"/>
              </w:tabs>
              <w:autoSpaceDN/>
              <w:adjustRightInd/>
              <w:spacing w:after="0"/>
              <w:jc w:val="both"/>
              <w:rPr>
                <w:rFonts w:ascii="Arial" w:eastAsia="Calibri" w:hAnsi="Arial" w:cs="Arial"/>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ponad 50 g do 100 g</w:t>
            </w:r>
          </w:p>
        </w:tc>
        <w:tc>
          <w:tcPr>
            <w:tcW w:w="2747" w:type="dxa"/>
          </w:tcPr>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9A462B"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23</w:t>
            </w:r>
          </w:p>
        </w:tc>
        <w:tc>
          <w:tcPr>
            <w:tcW w:w="3645" w:type="dxa"/>
            <w:vMerge/>
          </w:tcPr>
          <w:p w:rsidR="00AC0C13" w:rsidRPr="008D48CF" w:rsidRDefault="00AC0C13" w:rsidP="008D48CF">
            <w:pPr>
              <w:widowControl/>
              <w:tabs>
                <w:tab w:val="left" w:pos="284"/>
              </w:tabs>
              <w:autoSpaceDN/>
              <w:adjustRightInd/>
              <w:spacing w:after="0"/>
              <w:jc w:val="both"/>
              <w:rPr>
                <w:rFonts w:ascii="Arial" w:eastAsia="Calibri" w:hAnsi="Arial" w:cs="Arial"/>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ponad 100 g do 350 g</w:t>
            </w:r>
          </w:p>
        </w:tc>
        <w:tc>
          <w:tcPr>
            <w:tcW w:w="2747" w:type="dxa"/>
          </w:tcPr>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9A462B"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24</w:t>
            </w:r>
          </w:p>
        </w:tc>
        <w:tc>
          <w:tcPr>
            <w:tcW w:w="3645" w:type="dxa"/>
            <w:vMerge/>
          </w:tcPr>
          <w:p w:rsidR="00AC0C13" w:rsidRPr="008D48CF" w:rsidRDefault="00AC0C13" w:rsidP="008D48CF">
            <w:pPr>
              <w:widowControl/>
              <w:tabs>
                <w:tab w:val="left" w:pos="284"/>
              </w:tabs>
              <w:autoSpaceDN/>
              <w:adjustRightInd/>
              <w:spacing w:after="0"/>
              <w:jc w:val="both"/>
              <w:rPr>
                <w:rFonts w:ascii="Arial" w:eastAsia="Calibri" w:hAnsi="Arial" w:cs="Arial"/>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ponad 350 g do 500 g</w:t>
            </w:r>
          </w:p>
        </w:tc>
        <w:tc>
          <w:tcPr>
            <w:tcW w:w="2747" w:type="dxa"/>
          </w:tcPr>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9A462B"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25</w:t>
            </w:r>
          </w:p>
        </w:tc>
        <w:tc>
          <w:tcPr>
            <w:tcW w:w="3645" w:type="dxa"/>
            <w:vMerge/>
          </w:tcPr>
          <w:p w:rsidR="00AC0C13" w:rsidRPr="008D48CF" w:rsidRDefault="00AC0C13" w:rsidP="008D48CF">
            <w:pPr>
              <w:widowControl/>
              <w:tabs>
                <w:tab w:val="left" w:pos="284"/>
              </w:tabs>
              <w:autoSpaceDN/>
              <w:adjustRightInd/>
              <w:spacing w:after="0"/>
              <w:jc w:val="both"/>
              <w:rPr>
                <w:rFonts w:ascii="Arial" w:eastAsia="Calibri" w:hAnsi="Arial" w:cs="Arial"/>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ponad 500 g do 1000 g</w:t>
            </w:r>
          </w:p>
        </w:tc>
        <w:tc>
          <w:tcPr>
            <w:tcW w:w="2747" w:type="dxa"/>
          </w:tcPr>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9A462B"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26</w:t>
            </w:r>
          </w:p>
        </w:tc>
        <w:tc>
          <w:tcPr>
            <w:tcW w:w="3645" w:type="dxa"/>
            <w:vMerge/>
          </w:tcPr>
          <w:p w:rsidR="00AC0C13" w:rsidRPr="008D48CF" w:rsidRDefault="00AC0C13" w:rsidP="008D48CF">
            <w:pPr>
              <w:widowControl/>
              <w:tabs>
                <w:tab w:val="left" w:pos="284"/>
              </w:tabs>
              <w:autoSpaceDN/>
              <w:adjustRightInd/>
              <w:spacing w:after="0"/>
              <w:jc w:val="both"/>
              <w:rPr>
                <w:rFonts w:ascii="Arial" w:eastAsia="Calibri" w:hAnsi="Arial" w:cs="Arial"/>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ponad 1000 g do 2000 g</w:t>
            </w:r>
          </w:p>
        </w:tc>
        <w:tc>
          <w:tcPr>
            <w:tcW w:w="2747" w:type="dxa"/>
          </w:tcPr>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rPr>
          <w:trHeight w:val="249"/>
        </w:trPr>
        <w:tc>
          <w:tcPr>
            <w:tcW w:w="483" w:type="dxa"/>
            <w:shd w:val="clear" w:color="auto" w:fill="D9D9D9" w:themeFill="background1" w:themeFillShade="D9"/>
            <w:vAlign w:val="center"/>
          </w:tcPr>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p>
        </w:tc>
        <w:tc>
          <w:tcPr>
            <w:tcW w:w="8817" w:type="dxa"/>
            <w:gridSpan w:val="3"/>
            <w:shd w:val="clear" w:color="auto" w:fill="D9D9D9" w:themeFill="background1" w:themeFillShade="D9"/>
            <w:vAlign w:val="center"/>
          </w:tcPr>
          <w:p w:rsidR="00AC0C13" w:rsidRPr="008D48CF" w:rsidRDefault="00AC0C13" w:rsidP="008D48CF">
            <w:pPr>
              <w:widowControl/>
              <w:tabs>
                <w:tab w:val="left" w:pos="284"/>
              </w:tabs>
              <w:autoSpaceDN/>
              <w:adjustRightInd/>
              <w:spacing w:after="0"/>
              <w:rPr>
                <w:rFonts w:ascii="Arial" w:eastAsia="Calibri" w:hAnsi="Arial" w:cs="Arial"/>
                <w:sz w:val="16"/>
                <w:szCs w:val="16"/>
                <w:lang w:val="pl-PL" w:bidi="ar-SA"/>
              </w:rPr>
            </w:pPr>
          </w:p>
        </w:tc>
      </w:tr>
      <w:tr w:rsidR="00AC0C13" w:rsidRPr="008D48CF" w:rsidTr="002C4BD5">
        <w:tc>
          <w:tcPr>
            <w:tcW w:w="483" w:type="dxa"/>
            <w:vAlign w:val="center"/>
          </w:tcPr>
          <w:p w:rsidR="00AC0C13" w:rsidRPr="008D48CF" w:rsidRDefault="009A462B"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27</w:t>
            </w:r>
          </w:p>
        </w:tc>
        <w:tc>
          <w:tcPr>
            <w:tcW w:w="3645" w:type="dxa"/>
            <w:vMerge w:val="restart"/>
            <w:vAlign w:val="center"/>
          </w:tcPr>
          <w:p w:rsidR="00AC0C13" w:rsidRPr="008D48CF" w:rsidRDefault="009A462B"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b/>
                <w:sz w:val="16"/>
                <w:szCs w:val="16"/>
                <w:lang w:val="pl-PL" w:bidi="ar-SA"/>
              </w:rPr>
              <w:t>Usługa zwrot paczki pocztowej za potwierdzeniem odbioru do siedziby Zamawiającego</w:t>
            </w:r>
          </w:p>
          <w:p w:rsidR="00AC0C13" w:rsidRPr="008D48CF" w:rsidRDefault="00AC0C13" w:rsidP="002C4BD5">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Gabaryt A</w:t>
            </w: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do 1 kg</w:t>
            </w:r>
          </w:p>
        </w:tc>
        <w:tc>
          <w:tcPr>
            <w:tcW w:w="2747" w:type="dxa"/>
          </w:tcPr>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9A462B"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28</w:t>
            </w:r>
          </w:p>
        </w:tc>
        <w:tc>
          <w:tcPr>
            <w:tcW w:w="3645" w:type="dxa"/>
            <w:vMerge/>
          </w:tcPr>
          <w:p w:rsidR="00AC0C13" w:rsidRPr="008D48CF" w:rsidRDefault="00AC0C13" w:rsidP="008D48CF">
            <w:pPr>
              <w:widowControl/>
              <w:tabs>
                <w:tab w:val="left" w:pos="284"/>
              </w:tabs>
              <w:autoSpaceDN/>
              <w:adjustRightInd/>
              <w:spacing w:after="0"/>
              <w:jc w:val="both"/>
              <w:rPr>
                <w:rFonts w:ascii="Arial" w:eastAsia="Calibri" w:hAnsi="Arial" w:cs="Arial"/>
                <w:b/>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od 1 kg do 2 kg</w:t>
            </w:r>
          </w:p>
        </w:tc>
        <w:tc>
          <w:tcPr>
            <w:tcW w:w="2747" w:type="dxa"/>
          </w:tcPr>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9A462B"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29</w:t>
            </w:r>
          </w:p>
        </w:tc>
        <w:tc>
          <w:tcPr>
            <w:tcW w:w="3645" w:type="dxa"/>
            <w:vMerge/>
          </w:tcPr>
          <w:p w:rsidR="00AC0C13" w:rsidRPr="008D48CF" w:rsidRDefault="00AC0C13" w:rsidP="008D48CF">
            <w:pPr>
              <w:widowControl/>
              <w:tabs>
                <w:tab w:val="left" w:pos="284"/>
              </w:tabs>
              <w:autoSpaceDN/>
              <w:adjustRightInd/>
              <w:spacing w:after="0"/>
              <w:jc w:val="both"/>
              <w:rPr>
                <w:rFonts w:ascii="Arial" w:eastAsia="Calibri" w:hAnsi="Arial" w:cs="Arial"/>
                <w:b/>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od 2 kg do 5 kg</w:t>
            </w:r>
          </w:p>
        </w:tc>
        <w:tc>
          <w:tcPr>
            <w:tcW w:w="2747" w:type="dxa"/>
          </w:tcPr>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rPr>
          <w:trHeight w:val="163"/>
        </w:trPr>
        <w:tc>
          <w:tcPr>
            <w:tcW w:w="483" w:type="dxa"/>
            <w:vAlign w:val="center"/>
          </w:tcPr>
          <w:p w:rsidR="00AC0C13" w:rsidRPr="008D48CF" w:rsidRDefault="009A462B"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30</w:t>
            </w:r>
          </w:p>
        </w:tc>
        <w:tc>
          <w:tcPr>
            <w:tcW w:w="3645" w:type="dxa"/>
            <w:vMerge/>
          </w:tcPr>
          <w:p w:rsidR="00AC0C13" w:rsidRPr="008D48CF" w:rsidRDefault="00AC0C13" w:rsidP="008D48CF">
            <w:pPr>
              <w:widowControl/>
              <w:tabs>
                <w:tab w:val="left" w:pos="284"/>
              </w:tabs>
              <w:autoSpaceDN/>
              <w:adjustRightInd/>
              <w:spacing w:after="0"/>
              <w:jc w:val="both"/>
              <w:rPr>
                <w:rFonts w:ascii="Arial" w:eastAsia="Calibri" w:hAnsi="Arial" w:cs="Arial"/>
                <w:b/>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od 5 kg do10 kg</w:t>
            </w:r>
          </w:p>
        </w:tc>
        <w:tc>
          <w:tcPr>
            <w:tcW w:w="2747" w:type="dxa"/>
          </w:tcPr>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9A462B"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31</w:t>
            </w:r>
          </w:p>
        </w:tc>
        <w:tc>
          <w:tcPr>
            <w:tcW w:w="3645" w:type="dxa"/>
            <w:vMerge w:val="restart"/>
          </w:tcPr>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p>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p>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Gabaryt B</w:t>
            </w: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do 1 kg</w:t>
            </w:r>
          </w:p>
        </w:tc>
        <w:tc>
          <w:tcPr>
            <w:tcW w:w="2747" w:type="dxa"/>
          </w:tcPr>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9A462B"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32</w:t>
            </w:r>
          </w:p>
        </w:tc>
        <w:tc>
          <w:tcPr>
            <w:tcW w:w="3645" w:type="dxa"/>
            <w:vMerge/>
          </w:tcPr>
          <w:p w:rsidR="00AC0C13" w:rsidRPr="008D48CF" w:rsidRDefault="00AC0C13" w:rsidP="008D48CF">
            <w:pPr>
              <w:widowControl/>
              <w:tabs>
                <w:tab w:val="left" w:pos="284"/>
              </w:tabs>
              <w:autoSpaceDN/>
              <w:adjustRightInd/>
              <w:spacing w:after="0"/>
              <w:jc w:val="both"/>
              <w:rPr>
                <w:rFonts w:ascii="Arial" w:eastAsia="Calibri" w:hAnsi="Arial" w:cs="Arial"/>
                <w:b/>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od 1 kg do 2 kg</w:t>
            </w:r>
          </w:p>
        </w:tc>
        <w:tc>
          <w:tcPr>
            <w:tcW w:w="2747" w:type="dxa"/>
          </w:tcPr>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9A462B"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33</w:t>
            </w:r>
          </w:p>
        </w:tc>
        <w:tc>
          <w:tcPr>
            <w:tcW w:w="3645" w:type="dxa"/>
            <w:vMerge/>
          </w:tcPr>
          <w:p w:rsidR="00AC0C13" w:rsidRPr="008D48CF" w:rsidRDefault="00AC0C13" w:rsidP="008D48CF">
            <w:pPr>
              <w:widowControl/>
              <w:tabs>
                <w:tab w:val="left" w:pos="284"/>
              </w:tabs>
              <w:autoSpaceDN/>
              <w:adjustRightInd/>
              <w:spacing w:after="0"/>
              <w:jc w:val="both"/>
              <w:rPr>
                <w:rFonts w:ascii="Arial" w:eastAsia="Calibri" w:hAnsi="Arial" w:cs="Arial"/>
                <w:b/>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od 2 kg do 5 kg</w:t>
            </w:r>
          </w:p>
        </w:tc>
        <w:tc>
          <w:tcPr>
            <w:tcW w:w="2747" w:type="dxa"/>
          </w:tcPr>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r w:rsidR="00AC0C13" w:rsidRPr="008D48CF" w:rsidTr="002C4BD5">
        <w:tc>
          <w:tcPr>
            <w:tcW w:w="483" w:type="dxa"/>
            <w:vAlign w:val="center"/>
          </w:tcPr>
          <w:p w:rsidR="00AC0C13" w:rsidRPr="008D48CF" w:rsidRDefault="009A462B" w:rsidP="002C4BD5">
            <w:pPr>
              <w:widowControl/>
              <w:tabs>
                <w:tab w:val="left" w:pos="284"/>
              </w:tabs>
              <w:autoSpaceDN/>
              <w:adjustRightInd/>
              <w:spacing w:after="0"/>
              <w:jc w:val="center"/>
              <w:rPr>
                <w:rFonts w:ascii="Arial" w:eastAsia="Calibri" w:hAnsi="Arial" w:cs="Arial"/>
                <w:sz w:val="16"/>
                <w:szCs w:val="16"/>
                <w:lang w:val="pl-PL" w:bidi="ar-SA"/>
              </w:rPr>
            </w:pPr>
            <w:r>
              <w:rPr>
                <w:rFonts w:ascii="Arial" w:eastAsia="Calibri" w:hAnsi="Arial" w:cs="Arial"/>
                <w:sz w:val="16"/>
                <w:szCs w:val="16"/>
                <w:lang w:val="pl-PL" w:bidi="ar-SA"/>
              </w:rPr>
              <w:t>34</w:t>
            </w:r>
          </w:p>
        </w:tc>
        <w:tc>
          <w:tcPr>
            <w:tcW w:w="3645" w:type="dxa"/>
            <w:vMerge/>
          </w:tcPr>
          <w:p w:rsidR="00AC0C13" w:rsidRPr="008D48CF" w:rsidRDefault="00AC0C13" w:rsidP="008D48CF">
            <w:pPr>
              <w:widowControl/>
              <w:tabs>
                <w:tab w:val="left" w:pos="284"/>
              </w:tabs>
              <w:autoSpaceDN/>
              <w:adjustRightInd/>
              <w:spacing w:after="0"/>
              <w:jc w:val="both"/>
              <w:rPr>
                <w:rFonts w:ascii="Arial" w:eastAsia="Calibri" w:hAnsi="Arial" w:cs="Arial"/>
                <w:b/>
                <w:sz w:val="16"/>
                <w:szCs w:val="16"/>
                <w:lang w:val="pl-PL" w:bidi="ar-SA"/>
              </w:rPr>
            </w:pPr>
          </w:p>
        </w:tc>
        <w:tc>
          <w:tcPr>
            <w:tcW w:w="2425" w:type="dxa"/>
            <w:vAlign w:val="center"/>
          </w:tcPr>
          <w:p w:rsidR="00AC0C13" w:rsidRPr="008D48CF" w:rsidRDefault="00AC0C13" w:rsidP="002C4BD5">
            <w:pPr>
              <w:widowControl/>
              <w:tabs>
                <w:tab w:val="left" w:pos="284"/>
              </w:tabs>
              <w:autoSpaceDN/>
              <w:adjustRightInd/>
              <w:spacing w:after="0"/>
              <w:rPr>
                <w:rFonts w:ascii="Arial" w:eastAsia="Calibri" w:hAnsi="Arial" w:cs="Arial"/>
                <w:sz w:val="16"/>
                <w:szCs w:val="16"/>
                <w:lang w:val="pl-PL" w:bidi="ar-SA"/>
              </w:rPr>
            </w:pPr>
            <w:r w:rsidRPr="008D48CF">
              <w:rPr>
                <w:rFonts w:ascii="Arial" w:eastAsia="Calibri" w:hAnsi="Arial" w:cs="Arial"/>
                <w:sz w:val="16"/>
                <w:szCs w:val="16"/>
                <w:lang w:val="pl-PL" w:bidi="ar-SA"/>
              </w:rPr>
              <w:t>od 5 kg do10 kg</w:t>
            </w:r>
          </w:p>
        </w:tc>
        <w:tc>
          <w:tcPr>
            <w:tcW w:w="2747" w:type="dxa"/>
          </w:tcPr>
          <w:p w:rsidR="00AC0C13" w:rsidRPr="008D48CF" w:rsidRDefault="00AC0C13" w:rsidP="008D48CF">
            <w:pPr>
              <w:widowControl/>
              <w:tabs>
                <w:tab w:val="left" w:pos="284"/>
              </w:tabs>
              <w:autoSpaceDN/>
              <w:adjustRightInd/>
              <w:spacing w:after="0"/>
              <w:jc w:val="center"/>
              <w:rPr>
                <w:rFonts w:ascii="Arial" w:eastAsia="Calibri" w:hAnsi="Arial" w:cs="Arial"/>
                <w:sz w:val="16"/>
                <w:szCs w:val="16"/>
                <w:lang w:val="pl-PL" w:bidi="ar-SA"/>
              </w:rPr>
            </w:pPr>
            <w:r w:rsidRPr="008D48CF">
              <w:rPr>
                <w:rFonts w:ascii="Arial" w:eastAsia="Calibri" w:hAnsi="Arial" w:cs="Arial"/>
                <w:sz w:val="16"/>
                <w:szCs w:val="16"/>
                <w:lang w:val="pl-PL" w:bidi="ar-SA"/>
              </w:rPr>
              <w:t>0</w:t>
            </w:r>
          </w:p>
        </w:tc>
      </w:tr>
    </w:tbl>
    <w:p w:rsidR="008D48CF" w:rsidRPr="008D48CF" w:rsidRDefault="008D48CF" w:rsidP="008D48CF">
      <w:pPr>
        <w:widowControl/>
        <w:tabs>
          <w:tab w:val="left" w:pos="284"/>
        </w:tabs>
        <w:autoSpaceDN/>
        <w:adjustRightInd/>
        <w:spacing w:after="0"/>
        <w:jc w:val="both"/>
        <w:rPr>
          <w:rFonts w:ascii="Arial" w:eastAsia="Calibri" w:hAnsi="Arial" w:cs="Arial"/>
          <w:sz w:val="20"/>
          <w:szCs w:val="20"/>
          <w:lang w:val="pl-PL" w:bidi="ar-SA"/>
        </w:rPr>
      </w:pPr>
    </w:p>
    <w:p w:rsidR="008D48CF" w:rsidRPr="008D48CF" w:rsidRDefault="008D48CF" w:rsidP="008D48CF">
      <w:pPr>
        <w:widowControl/>
        <w:tabs>
          <w:tab w:val="left" w:pos="284"/>
        </w:tabs>
        <w:autoSpaceDN/>
        <w:adjustRightInd/>
        <w:spacing w:after="0"/>
        <w:jc w:val="both"/>
        <w:rPr>
          <w:rFonts w:ascii="Arial" w:eastAsia="Calibri" w:hAnsi="Arial" w:cs="Arial"/>
          <w:sz w:val="20"/>
          <w:szCs w:val="20"/>
          <w:lang w:val="pl-PL" w:bidi="ar-SA"/>
        </w:rPr>
      </w:pPr>
    </w:p>
    <w:p w:rsidR="008D48CF" w:rsidRPr="008D48CF" w:rsidRDefault="008D48CF" w:rsidP="008D48CF">
      <w:pPr>
        <w:widowControl/>
        <w:tabs>
          <w:tab w:val="left" w:pos="284"/>
        </w:tabs>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3.3</w:t>
      </w:r>
      <w:r w:rsidRPr="008D48CF">
        <w:rPr>
          <w:rFonts w:ascii="Arial" w:eastAsia="Calibri" w:hAnsi="Arial" w:cs="Arial"/>
          <w:b/>
          <w:sz w:val="20"/>
          <w:szCs w:val="20"/>
          <w:lang w:val="pl-PL" w:bidi="ar-SA"/>
        </w:rPr>
        <w:t xml:space="preserve">. </w:t>
      </w:r>
      <w:r w:rsidRPr="008D48CF">
        <w:rPr>
          <w:rFonts w:ascii="Arial" w:eastAsia="Calibri" w:hAnsi="Arial" w:cs="Arial"/>
          <w:sz w:val="20"/>
          <w:szCs w:val="20"/>
          <w:lang w:val="pl-PL" w:bidi="ar-SA"/>
        </w:rPr>
        <w:t>Uiszczanie opłat od przesyłek listowych będzie następowało z dołu w formie opłaty skredytowanej. Zamawiający będzie umieszczał oznaczenie potwierdzające wniesienie opłaty za usługę w postaci napisu, nadruku lub odcisku pieczęci o treści ustalonej z Wykonawcą.</w:t>
      </w:r>
    </w:p>
    <w:p w:rsidR="008D48CF" w:rsidRDefault="008D48CF" w:rsidP="008D48CF">
      <w:pPr>
        <w:widowControl/>
        <w:tabs>
          <w:tab w:val="left" w:pos="284"/>
        </w:tabs>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3.4. Waga przesyłki </w:t>
      </w:r>
      <w:r w:rsidR="00B21057">
        <w:rPr>
          <w:rFonts w:ascii="Arial" w:eastAsia="Calibri" w:hAnsi="Arial" w:cs="Arial"/>
          <w:sz w:val="20"/>
          <w:szCs w:val="20"/>
          <w:lang w:val="pl-PL" w:bidi="ar-SA"/>
        </w:rPr>
        <w:t xml:space="preserve">(format) </w:t>
      </w:r>
      <w:r w:rsidRPr="008D48CF">
        <w:rPr>
          <w:rFonts w:ascii="Arial" w:eastAsia="Calibri" w:hAnsi="Arial" w:cs="Arial"/>
          <w:sz w:val="20"/>
          <w:szCs w:val="20"/>
          <w:lang w:val="pl-PL" w:bidi="ar-SA"/>
        </w:rPr>
        <w:t>określona będzie w stanie zamkniętym.</w:t>
      </w:r>
    </w:p>
    <w:p w:rsidR="00857B3A" w:rsidRDefault="00857B3A" w:rsidP="008D48CF">
      <w:pPr>
        <w:widowControl/>
        <w:tabs>
          <w:tab w:val="left" w:pos="284"/>
        </w:tabs>
        <w:autoSpaceDN/>
        <w:adjustRightInd/>
        <w:spacing w:after="0"/>
        <w:jc w:val="both"/>
        <w:rPr>
          <w:rFonts w:ascii="Arial" w:eastAsia="Calibri" w:hAnsi="Arial" w:cs="Arial"/>
          <w:sz w:val="20"/>
          <w:szCs w:val="20"/>
          <w:lang w:val="pl-PL" w:bidi="ar-SA"/>
        </w:rPr>
      </w:pPr>
    </w:p>
    <w:p w:rsidR="00857B3A" w:rsidRPr="008D48CF" w:rsidRDefault="00857B3A" w:rsidP="008D48CF">
      <w:pPr>
        <w:widowControl/>
        <w:tabs>
          <w:tab w:val="left" w:pos="284"/>
        </w:tabs>
        <w:autoSpaceDN/>
        <w:adjustRightInd/>
        <w:spacing w:after="0"/>
        <w:jc w:val="both"/>
        <w:rPr>
          <w:rFonts w:ascii="Arial" w:eastAsia="Calibri" w:hAnsi="Arial" w:cs="Arial"/>
          <w:sz w:val="20"/>
          <w:szCs w:val="20"/>
          <w:lang w:val="pl-PL" w:bidi="ar-SA"/>
        </w:rPr>
      </w:pPr>
    </w:p>
    <w:p w:rsidR="00B21057" w:rsidRDefault="008D48CF" w:rsidP="008D48CF">
      <w:pPr>
        <w:widowControl/>
        <w:tabs>
          <w:tab w:val="left" w:pos="284"/>
        </w:tabs>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3.5. Zamawiający za okres rozliczeniowy do fakturowania uznaje miesiąc kalendarzowy (wyjątek miesiąc grudzień). Podstawą obliczenia należności będzie suma opłat za przesyłki faktycznie nadane i zwrócone z powodu braku możliwości ich doręczenia w okresie rozliczeniowym, potwierdzona co do ich liczby i wagi na podstawie dokumentów nadawczych lub oddawczych, przy czym obowiązywać będą ceny jednostkowe podane w formularzu ofertowym, a w przypadku ich zmiany zgodnie z dokumentem </w:t>
      </w:r>
    </w:p>
    <w:p w:rsidR="008D48CF" w:rsidRPr="008D48CF" w:rsidRDefault="008D48CF" w:rsidP="008D48CF">
      <w:pPr>
        <w:widowControl/>
        <w:tabs>
          <w:tab w:val="left" w:pos="284"/>
        </w:tabs>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zatwierdzającym te zmiany. Ceny określone w Formularzu ofertowym powinny zawierać wszystkie opłaty Wykonawcy. Wypłata wynagrodzenia nastąpi w terminie </w:t>
      </w:r>
      <w:r w:rsidR="003C30DA">
        <w:rPr>
          <w:rFonts w:ascii="Arial" w:eastAsia="Calibri" w:hAnsi="Arial" w:cs="Arial"/>
          <w:sz w:val="20"/>
          <w:szCs w:val="20"/>
          <w:lang w:val="pl-PL" w:bidi="ar-SA"/>
        </w:rPr>
        <w:t>do 14</w:t>
      </w:r>
      <w:r w:rsidR="00883DD7">
        <w:rPr>
          <w:rFonts w:ascii="Arial" w:eastAsia="Calibri" w:hAnsi="Arial" w:cs="Arial"/>
          <w:sz w:val="20"/>
          <w:szCs w:val="20"/>
          <w:lang w:val="pl-PL" w:bidi="ar-SA"/>
        </w:rPr>
        <w:t xml:space="preserve"> dni od daty </w:t>
      </w:r>
      <w:r w:rsidR="003C30DA">
        <w:rPr>
          <w:rFonts w:ascii="Arial" w:eastAsia="Calibri" w:hAnsi="Arial" w:cs="Arial"/>
          <w:sz w:val="20"/>
          <w:szCs w:val="20"/>
          <w:lang w:val="pl-PL" w:bidi="ar-SA"/>
        </w:rPr>
        <w:t>wystawienia</w:t>
      </w:r>
      <w:bookmarkStart w:id="0" w:name="_GoBack"/>
      <w:bookmarkEnd w:id="0"/>
      <w:r w:rsidRPr="008D48CF">
        <w:rPr>
          <w:rFonts w:ascii="Arial" w:eastAsia="Calibri" w:hAnsi="Arial" w:cs="Arial"/>
          <w:sz w:val="20"/>
          <w:szCs w:val="20"/>
          <w:lang w:val="pl-PL" w:bidi="ar-SA"/>
        </w:rPr>
        <w:t xml:space="preserve"> faktury VAT</w:t>
      </w:r>
      <w:r w:rsidR="00883DD7">
        <w:rPr>
          <w:rFonts w:ascii="Arial" w:eastAsia="Calibri" w:hAnsi="Arial" w:cs="Arial"/>
          <w:sz w:val="20"/>
          <w:szCs w:val="20"/>
          <w:lang w:val="pl-PL" w:bidi="ar-SA"/>
        </w:rPr>
        <w:t>,</w:t>
      </w:r>
      <w:r w:rsidRPr="008D48CF">
        <w:rPr>
          <w:rFonts w:ascii="Arial" w:eastAsia="Calibri" w:hAnsi="Arial" w:cs="Arial"/>
          <w:sz w:val="20"/>
          <w:szCs w:val="20"/>
          <w:lang w:val="pl-PL" w:bidi="ar-SA"/>
        </w:rPr>
        <w:t xml:space="preserve"> przelewem na rachunek bankowy wskazany przez Wykonawcę. Na przelewie Zamawiający zobowiązuje się określić tytuł wpłaty ”FV nr…Umowa nr…””.</w:t>
      </w:r>
    </w:p>
    <w:p w:rsidR="008D48CF" w:rsidRPr="008D48CF" w:rsidRDefault="008D48CF" w:rsidP="008D48CF">
      <w:pPr>
        <w:widowControl/>
        <w:tabs>
          <w:tab w:val="left" w:pos="284"/>
        </w:tabs>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3.6. W przypadku wysyłki przez Zamawiającego przesyłki nieokreślonej w Formularzu ofertowym, rozliczenie nastąpi zgodnie z obowiązującymi w dniu nadania i zwrotu tej przesyłki cennikami Wykonawcy.</w:t>
      </w:r>
    </w:p>
    <w:p w:rsidR="008D48CF" w:rsidRPr="008D48CF" w:rsidRDefault="008D48CF" w:rsidP="008D48CF">
      <w:pPr>
        <w:widowControl/>
        <w:tabs>
          <w:tab w:val="left" w:pos="284"/>
        </w:tabs>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3.7. Cena podana przez Wykonawcę nie będzie podlegała zmianom przez cały okres realizacji zamówienia, z poniższymi wyjątkami:</w:t>
      </w:r>
    </w:p>
    <w:p w:rsidR="008D48CF" w:rsidRPr="008D48CF" w:rsidRDefault="008D48CF" w:rsidP="008D48CF">
      <w:pPr>
        <w:widowControl/>
        <w:numPr>
          <w:ilvl w:val="0"/>
          <w:numId w:val="12"/>
        </w:numPr>
        <w:tabs>
          <w:tab w:val="left" w:pos="284"/>
        </w:tabs>
        <w:autoSpaceDN/>
        <w:adjustRightInd/>
        <w:spacing w:after="0"/>
        <w:ind w:left="709"/>
        <w:jc w:val="both"/>
        <w:rPr>
          <w:rFonts w:ascii="Arial" w:eastAsia="Calibri" w:hAnsi="Arial" w:cs="Arial"/>
          <w:sz w:val="20"/>
          <w:szCs w:val="20"/>
          <w:lang w:val="pl-PL" w:bidi="ar-SA"/>
        </w:rPr>
      </w:pPr>
      <w:r w:rsidRPr="008D48CF">
        <w:rPr>
          <w:rFonts w:ascii="Arial" w:eastAsia="Calibri" w:hAnsi="Arial" w:cs="Arial"/>
          <w:sz w:val="20"/>
          <w:szCs w:val="20"/>
          <w:lang w:val="pl-PL" w:bidi="ar-SA"/>
        </w:rPr>
        <w:t>w przypadku zmiany stawki podatku VAT na usługi pocztowe (zmiana cen jednostkowych);</w:t>
      </w:r>
    </w:p>
    <w:p w:rsidR="008D48CF" w:rsidRPr="008D48CF" w:rsidRDefault="008D48CF" w:rsidP="008D48CF">
      <w:pPr>
        <w:widowControl/>
        <w:numPr>
          <w:ilvl w:val="0"/>
          <w:numId w:val="12"/>
        </w:numPr>
        <w:tabs>
          <w:tab w:val="left" w:pos="284"/>
        </w:tabs>
        <w:autoSpaceDN/>
        <w:adjustRightInd/>
        <w:spacing w:after="0"/>
        <w:ind w:left="709"/>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w przypadku, jeśli konieczność wprowadzenia zmian umowy wynika z uregulowań prawnych;  </w:t>
      </w:r>
    </w:p>
    <w:p w:rsidR="008D48CF" w:rsidRPr="008D48CF" w:rsidRDefault="008D48CF" w:rsidP="008D48CF">
      <w:pPr>
        <w:widowControl/>
        <w:numPr>
          <w:ilvl w:val="0"/>
          <w:numId w:val="12"/>
        </w:numPr>
        <w:tabs>
          <w:tab w:val="left" w:pos="284"/>
        </w:tabs>
        <w:autoSpaceDN/>
        <w:adjustRightInd/>
        <w:spacing w:after="0"/>
        <w:ind w:left="709"/>
        <w:jc w:val="both"/>
        <w:rPr>
          <w:rFonts w:ascii="Arial" w:eastAsia="Calibri" w:hAnsi="Arial" w:cs="Arial"/>
          <w:sz w:val="20"/>
          <w:szCs w:val="20"/>
          <w:lang w:val="pl-PL" w:bidi="ar-SA"/>
        </w:rPr>
      </w:pPr>
      <w:r w:rsidRPr="008D48CF">
        <w:rPr>
          <w:rFonts w:ascii="Arial" w:eastAsia="Calibri" w:hAnsi="Arial" w:cs="Arial"/>
          <w:sz w:val="20"/>
          <w:szCs w:val="20"/>
          <w:lang w:val="pl-PL" w:bidi="ar-SA"/>
        </w:rPr>
        <w:t>w przypadku, kiedy ich wprowadzenie wynika z okoliczności powodujących, iż zmiana w/w cen leży w interesie publicznym;</w:t>
      </w:r>
    </w:p>
    <w:p w:rsidR="008D48CF" w:rsidRPr="008D48CF" w:rsidRDefault="008D48CF" w:rsidP="008D48CF">
      <w:pPr>
        <w:widowControl/>
        <w:numPr>
          <w:ilvl w:val="0"/>
          <w:numId w:val="12"/>
        </w:numPr>
        <w:tabs>
          <w:tab w:val="left" w:pos="284"/>
        </w:tabs>
        <w:autoSpaceDN/>
        <w:adjustRightInd/>
        <w:spacing w:after="0"/>
        <w:ind w:left="709" w:hanging="357"/>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ceny określone przez Wykonawcę w ofercie ulegają obniżeniu w toku realizacji zamówienia </w:t>
      </w:r>
      <w:r w:rsidRPr="008D48CF">
        <w:rPr>
          <w:rFonts w:ascii="Arial" w:eastAsia="Calibri" w:hAnsi="Arial" w:cs="Arial"/>
          <w:sz w:val="20"/>
          <w:szCs w:val="20"/>
          <w:lang w:val="pl-PL" w:bidi="ar-SA"/>
        </w:rPr>
        <w:br/>
        <w:t>w przypadku, gdy opłaty pocztowe wynikające ze standardowego cennika lub regulaminu Wykonawcy będą niższe od cen wynikających z przedłożonej oferty. Wykonawca ma wówczas obowiązek stosować względem Zamawiającego obniżone opłaty pocztowe dla usług, wynikające ze swojego aktualnego cennika lub regulaminu;</w:t>
      </w:r>
    </w:p>
    <w:p w:rsidR="008D48CF" w:rsidRPr="008D48CF" w:rsidRDefault="008D48CF" w:rsidP="008D48CF">
      <w:pPr>
        <w:widowControl/>
        <w:numPr>
          <w:ilvl w:val="0"/>
          <w:numId w:val="12"/>
        </w:numPr>
        <w:tabs>
          <w:tab w:val="left" w:pos="284"/>
        </w:tabs>
        <w:autoSpaceDN/>
        <w:adjustRightInd/>
        <w:spacing w:after="0"/>
        <w:ind w:left="709"/>
        <w:jc w:val="both"/>
        <w:rPr>
          <w:rFonts w:ascii="Arial" w:eastAsia="Calibri" w:hAnsi="Arial" w:cs="Arial"/>
          <w:sz w:val="20"/>
          <w:szCs w:val="20"/>
          <w:lang w:val="pl-PL" w:bidi="ar-SA"/>
        </w:rPr>
      </w:pPr>
      <w:r w:rsidRPr="008D48CF">
        <w:rPr>
          <w:rFonts w:ascii="Arial" w:eastAsia="Calibri" w:hAnsi="Arial" w:cs="Arial"/>
          <w:sz w:val="20"/>
          <w:szCs w:val="20"/>
          <w:lang w:val="pl-PL" w:bidi="ar-SA"/>
        </w:rPr>
        <w:t>Zamawiającemu przysługuje możliwość korzystania z programów rabatowych oferowanych przez Wykonawcę w toku realizowanej umowy;</w:t>
      </w:r>
    </w:p>
    <w:p w:rsidR="008D48CF" w:rsidRPr="008D48CF" w:rsidRDefault="008D48CF" w:rsidP="008D48CF">
      <w:pPr>
        <w:widowControl/>
        <w:numPr>
          <w:ilvl w:val="0"/>
          <w:numId w:val="12"/>
        </w:numPr>
        <w:tabs>
          <w:tab w:val="left" w:pos="284"/>
        </w:tabs>
        <w:autoSpaceDN/>
        <w:adjustRightInd/>
        <w:spacing w:after="0"/>
        <w:ind w:left="709"/>
        <w:jc w:val="both"/>
        <w:rPr>
          <w:rFonts w:ascii="Arial" w:eastAsia="Calibri" w:hAnsi="Arial" w:cs="Arial"/>
          <w:sz w:val="20"/>
          <w:szCs w:val="20"/>
          <w:lang w:val="pl-PL" w:bidi="ar-SA"/>
        </w:rPr>
      </w:pPr>
      <w:r w:rsidRPr="008D48CF">
        <w:rPr>
          <w:rFonts w:ascii="Arial" w:eastAsia="Calibri" w:hAnsi="Arial" w:cs="Arial"/>
          <w:sz w:val="20"/>
          <w:szCs w:val="20"/>
          <w:lang w:val="pl-PL" w:bidi="ar-SA"/>
        </w:rPr>
        <w:t>w przypadku zmiany zasad podlegania ubezpieczeniom społecznym lub ubezpieczeniu zdrowotnemu lub wysokości stawki składki na ubezpieczenia społeczne lub zdrowotne;</w:t>
      </w:r>
    </w:p>
    <w:p w:rsidR="008D48CF" w:rsidRPr="008D48CF" w:rsidRDefault="008D48CF" w:rsidP="008D48CF">
      <w:pPr>
        <w:widowControl/>
        <w:numPr>
          <w:ilvl w:val="0"/>
          <w:numId w:val="12"/>
        </w:numPr>
        <w:tabs>
          <w:tab w:val="left" w:pos="284"/>
        </w:tabs>
        <w:autoSpaceDN/>
        <w:adjustRightInd/>
        <w:spacing w:after="0"/>
        <w:ind w:left="709"/>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w przypadku zmiany wysokości minimalnego wynagrodzenia za pracę ustalonego </w:t>
      </w:r>
      <w:r w:rsidRPr="008D48CF">
        <w:rPr>
          <w:rFonts w:ascii="Arial" w:eastAsia="Calibri" w:hAnsi="Arial" w:cs="Arial"/>
          <w:sz w:val="20"/>
          <w:szCs w:val="20"/>
          <w:lang w:val="pl-PL" w:bidi="ar-SA"/>
        </w:rPr>
        <w:br/>
        <w:t xml:space="preserve">na podstawie art. 2 ust. 3-5 ustawy o minimalnym wynagrodzeniu za pracę lub zmiany zasad podlegania ubezpieczeniom społecznym lub ubezpieczeniu zdrowotnemu lub wysokości stawki składki na ubezpieczenia społeczne lub zdrowotne, każda ze stron umowy może zwrócić się do drugiej strony z propozycją dokonania zmiany wysokości wynagrodzenia. </w:t>
      </w:r>
    </w:p>
    <w:p w:rsidR="008D48CF" w:rsidRPr="008D48CF" w:rsidRDefault="008D48CF" w:rsidP="008D48CF">
      <w:pPr>
        <w:widowControl/>
        <w:tabs>
          <w:tab w:val="left" w:pos="284"/>
        </w:tabs>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W terminie 14 dni od otrzymania propozycji strony zobowiązane są przeprowadzić negocjacje, których przedmiotem będzie dokonanie zmiany wysokości wynagrodzenia oraz - jeżeli uznają, że zmiana taka będzie miała wpływ na koszty wykonania zamówienia przez wykonawcę - dokonać zmiany wysokości wynagrodzenia.</w:t>
      </w:r>
    </w:p>
    <w:p w:rsidR="008D48CF" w:rsidRPr="008D48CF" w:rsidRDefault="008D48CF" w:rsidP="008D48CF">
      <w:pPr>
        <w:widowControl/>
        <w:tabs>
          <w:tab w:val="left" w:pos="284"/>
        </w:tabs>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 jeżeli zmiana ta będzie miała wpływ na koszty wykonania zamówienia przez wykonawcę.</w:t>
      </w:r>
    </w:p>
    <w:p w:rsidR="008D48CF" w:rsidRPr="008D48CF" w:rsidRDefault="008D48CF" w:rsidP="008D48CF">
      <w:pPr>
        <w:widowControl/>
        <w:tabs>
          <w:tab w:val="left" w:pos="284"/>
        </w:tabs>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3.8. Zamawiający może złożyć do Wykonawcy reklamacje z tytułu niewłaściwego wykonania usługi        w trybie określonym w rozporządzeniu Ministra Administracji i Cyfryzacji z dnia 26 listopada 2013r. w sprawie reklamacji usługi pocztowej.</w:t>
      </w:r>
    </w:p>
    <w:p w:rsidR="008D48CF" w:rsidRDefault="008D48CF" w:rsidP="008D48CF">
      <w:pPr>
        <w:widowControl/>
        <w:tabs>
          <w:tab w:val="left" w:pos="284"/>
        </w:tabs>
        <w:autoSpaceDN/>
        <w:adjustRightInd/>
        <w:spacing w:after="0"/>
        <w:jc w:val="both"/>
        <w:rPr>
          <w:rFonts w:ascii="Arial" w:eastAsia="Calibri" w:hAnsi="Arial" w:cs="Arial"/>
          <w:color w:val="000000"/>
          <w:sz w:val="20"/>
          <w:szCs w:val="20"/>
          <w:lang w:val="pl-PL" w:bidi="ar-SA"/>
        </w:rPr>
      </w:pPr>
      <w:r w:rsidRPr="008D48CF">
        <w:rPr>
          <w:rFonts w:ascii="Arial" w:eastAsia="Calibri" w:hAnsi="Arial" w:cs="Arial"/>
          <w:sz w:val="20"/>
          <w:szCs w:val="20"/>
          <w:lang w:val="pl-PL" w:bidi="ar-SA"/>
        </w:rPr>
        <w:t xml:space="preserve">3.9.  </w:t>
      </w:r>
      <w:r w:rsidRPr="008D48CF">
        <w:rPr>
          <w:rFonts w:ascii="Arial" w:eastAsia="Calibri" w:hAnsi="Arial" w:cs="Arial"/>
          <w:color w:val="000000"/>
          <w:sz w:val="20"/>
          <w:szCs w:val="20"/>
          <w:lang w:val="pl-PL" w:bidi="ar-SA"/>
        </w:rPr>
        <w:t xml:space="preserve">Na podstawie art. 29 ust. 3a ustawy </w:t>
      </w:r>
      <w:proofErr w:type="spellStart"/>
      <w:r w:rsidRPr="008D48CF">
        <w:rPr>
          <w:rFonts w:ascii="Arial" w:eastAsia="Calibri" w:hAnsi="Arial" w:cs="Arial"/>
          <w:color w:val="000000"/>
          <w:sz w:val="20"/>
          <w:szCs w:val="20"/>
          <w:lang w:val="pl-PL" w:bidi="ar-SA"/>
        </w:rPr>
        <w:t>Pzp</w:t>
      </w:r>
      <w:proofErr w:type="spellEnd"/>
      <w:r w:rsidRPr="008D48CF">
        <w:rPr>
          <w:rFonts w:ascii="Arial" w:eastAsia="Calibri" w:hAnsi="Arial" w:cs="Arial"/>
          <w:color w:val="000000"/>
          <w:sz w:val="20"/>
          <w:szCs w:val="20"/>
          <w:lang w:val="pl-PL" w:bidi="ar-SA"/>
        </w:rPr>
        <w:t xml:space="preserve"> Zamawiający wymaga zatrudnienia przez Wykonawcę lub Podwykonawcę na podstawie umowy o pracę w rozumieniu ustawy z dnia 26 czerwca 1974r. Kodeks Pracy lub odpowiadającemu formą zatrudnienia określonemu w przepisach państw członkowskich Unii Europejskiej lub Europejskiego Obszaru Gospodarczego. Zamawiający zastrzega obowiązek osobistego wykonania przez Wykonaw</w:t>
      </w:r>
      <w:r w:rsidR="00B21057">
        <w:rPr>
          <w:rFonts w:ascii="Arial" w:eastAsia="Calibri" w:hAnsi="Arial" w:cs="Arial"/>
          <w:color w:val="000000"/>
          <w:sz w:val="20"/>
          <w:szCs w:val="20"/>
          <w:lang w:val="pl-PL" w:bidi="ar-SA"/>
        </w:rPr>
        <w:t xml:space="preserve">cę kluczowej części zamówienia </w:t>
      </w:r>
      <w:r w:rsidRPr="008D48CF">
        <w:rPr>
          <w:rFonts w:ascii="Arial" w:eastAsia="Calibri" w:hAnsi="Arial" w:cs="Arial"/>
          <w:color w:val="000000"/>
          <w:sz w:val="20"/>
          <w:szCs w:val="20"/>
          <w:lang w:val="pl-PL" w:bidi="ar-SA"/>
        </w:rPr>
        <w:t>w zakresie doręczania przesyłek. W pozostałym zakresie Zamawiający żąda, aby Wykonawca wskazał w ofercie, czy w realizacji zamówienia będą uczestniczyć Podwykonawcy. Jeżeli tak, to należy wskazać części zamówienia, której wykonanie będzie powierzone Podwykonawcom.</w:t>
      </w:r>
    </w:p>
    <w:p w:rsidR="009E62B8" w:rsidRDefault="009E62B8" w:rsidP="008D48CF">
      <w:pPr>
        <w:widowControl/>
        <w:tabs>
          <w:tab w:val="left" w:pos="284"/>
        </w:tabs>
        <w:autoSpaceDN/>
        <w:adjustRightInd/>
        <w:spacing w:after="0"/>
        <w:jc w:val="both"/>
        <w:rPr>
          <w:rFonts w:ascii="Arial" w:eastAsia="Calibri" w:hAnsi="Arial" w:cs="Arial"/>
          <w:color w:val="000000"/>
          <w:sz w:val="20"/>
          <w:szCs w:val="20"/>
          <w:lang w:val="pl-PL" w:bidi="ar-SA"/>
        </w:rPr>
      </w:pPr>
    </w:p>
    <w:p w:rsidR="00857B3A" w:rsidRPr="008D48CF" w:rsidRDefault="00857B3A" w:rsidP="008D48CF">
      <w:pPr>
        <w:widowControl/>
        <w:tabs>
          <w:tab w:val="left" w:pos="284"/>
        </w:tabs>
        <w:autoSpaceDN/>
        <w:adjustRightInd/>
        <w:spacing w:after="0"/>
        <w:jc w:val="both"/>
        <w:rPr>
          <w:rFonts w:ascii="Arial" w:eastAsia="Calibri" w:hAnsi="Arial" w:cs="Arial"/>
          <w:color w:val="000000"/>
          <w:sz w:val="20"/>
          <w:szCs w:val="20"/>
          <w:lang w:val="pl-PL" w:bidi="ar-SA"/>
        </w:rPr>
      </w:pPr>
    </w:p>
    <w:p w:rsidR="008D48CF" w:rsidRPr="008D48CF" w:rsidRDefault="008D48CF" w:rsidP="008D48CF">
      <w:pPr>
        <w:widowControl/>
        <w:tabs>
          <w:tab w:val="left" w:pos="284"/>
        </w:tabs>
        <w:autoSpaceDN/>
        <w:adjustRightInd/>
        <w:spacing w:after="0"/>
        <w:jc w:val="both"/>
        <w:rPr>
          <w:rFonts w:ascii="Arial" w:eastAsia="Calibri" w:hAnsi="Arial" w:cs="Arial"/>
          <w:color w:val="000000"/>
          <w:sz w:val="20"/>
          <w:szCs w:val="20"/>
          <w:lang w:val="pl-PL" w:bidi="ar-SA"/>
        </w:rPr>
      </w:pPr>
      <w:r w:rsidRPr="008D48CF">
        <w:rPr>
          <w:rFonts w:ascii="Arial" w:eastAsia="Calibri" w:hAnsi="Arial" w:cs="Arial"/>
          <w:sz w:val="20"/>
          <w:szCs w:val="20"/>
          <w:lang w:val="pl-PL" w:bidi="ar-SA"/>
        </w:rPr>
        <w:t xml:space="preserve">4.0. </w:t>
      </w:r>
      <w:r w:rsidRPr="008D48CF">
        <w:rPr>
          <w:rFonts w:ascii="Arial" w:eastAsia="Calibri" w:hAnsi="Arial" w:cs="Arial"/>
          <w:color w:val="000000"/>
          <w:sz w:val="20"/>
          <w:szCs w:val="20"/>
          <w:lang w:val="pl-PL" w:bidi="ar-SA"/>
        </w:rPr>
        <w:t>Zamawiający wymaga zatrudnienia na podstawie umowy o pracę przez wykonawcę lub podwykonawcę osób, które będą wykonywać czynności w zakresie działalności operacyjnej Wykonawc</w:t>
      </w:r>
      <w:r w:rsidR="00883DD7">
        <w:rPr>
          <w:rFonts w:ascii="Arial" w:eastAsia="Calibri" w:hAnsi="Arial" w:cs="Arial"/>
          <w:color w:val="000000"/>
          <w:sz w:val="20"/>
          <w:szCs w:val="20"/>
          <w:lang w:val="pl-PL" w:bidi="ar-SA"/>
        </w:rPr>
        <w:t>y w liczbie nie mniejszej niż 8</w:t>
      </w:r>
      <w:r w:rsidRPr="008D48CF">
        <w:rPr>
          <w:rFonts w:ascii="Arial" w:eastAsia="Calibri" w:hAnsi="Arial" w:cs="Arial"/>
          <w:color w:val="000000"/>
          <w:sz w:val="20"/>
          <w:szCs w:val="20"/>
          <w:lang w:val="pl-PL" w:bidi="ar-SA"/>
        </w:rPr>
        <w:t>0 – na terenie powiatu poznańskiego.</w:t>
      </w:r>
    </w:p>
    <w:p w:rsidR="008D48CF" w:rsidRPr="008D48CF" w:rsidRDefault="008D48CF" w:rsidP="008D48CF">
      <w:pPr>
        <w:widowControl/>
        <w:tabs>
          <w:tab w:val="left" w:pos="284"/>
        </w:tabs>
        <w:autoSpaceDN/>
        <w:adjustRightInd/>
        <w:spacing w:after="0"/>
        <w:jc w:val="both"/>
        <w:rPr>
          <w:rFonts w:ascii="Arial" w:eastAsia="Calibri" w:hAnsi="Arial" w:cs="Arial"/>
          <w:i/>
          <w:sz w:val="20"/>
          <w:szCs w:val="20"/>
          <w:lang w:val="pl-PL" w:bidi="ar-SA"/>
        </w:rPr>
      </w:pPr>
      <w:r w:rsidRPr="008D48CF">
        <w:rPr>
          <w:rFonts w:ascii="Arial" w:eastAsia="Calibri" w:hAnsi="Arial" w:cs="Arial"/>
          <w:i/>
          <w:sz w:val="20"/>
          <w:szCs w:val="20"/>
          <w:lang w:val="pl-PL" w:bidi="ar-SA"/>
        </w:rPr>
        <w:t xml:space="preserve">     </w:t>
      </w:r>
    </w:p>
    <w:p w:rsidR="008D48CF" w:rsidRPr="008D48CF" w:rsidRDefault="008D48CF" w:rsidP="008D48CF">
      <w:pPr>
        <w:widowControl/>
        <w:tabs>
          <w:tab w:val="left" w:pos="284"/>
        </w:tabs>
        <w:autoSpaceDN/>
        <w:adjustRightInd/>
        <w:spacing w:after="0"/>
        <w:jc w:val="both"/>
        <w:rPr>
          <w:rFonts w:ascii="Arial" w:eastAsia="Calibri" w:hAnsi="Arial" w:cs="Arial"/>
          <w:i/>
          <w:sz w:val="20"/>
          <w:szCs w:val="20"/>
          <w:lang w:val="pl-PL" w:bidi="ar-SA"/>
        </w:rPr>
      </w:pPr>
      <w:r w:rsidRPr="008D48CF">
        <w:rPr>
          <w:rFonts w:ascii="Arial" w:eastAsia="Calibri" w:hAnsi="Arial" w:cs="Arial"/>
          <w:i/>
          <w:sz w:val="20"/>
          <w:szCs w:val="20"/>
          <w:lang w:val="pl-PL" w:bidi="ar-SA"/>
        </w:rPr>
        <w:t xml:space="preserve">        Przez </w:t>
      </w:r>
      <w:r w:rsidRPr="008D48CF">
        <w:rPr>
          <w:rFonts w:ascii="Arial" w:eastAsia="Calibri" w:hAnsi="Arial" w:cs="Arial"/>
          <w:b/>
          <w:i/>
          <w:sz w:val="20"/>
          <w:szCs w:val="20"/>
          <w:lang w:val="pl-PL" w:bidi="ar-SA"/>
        </w:rPr>
        <w:t>działalność operacyjną</w:t>
      </w:r>
      <w:r w:rsidRPr="008D48CF">
        <w:rPr>
          <w:rFonts w:ascii="Arial" w:eastAsia="Calibri" w:hAnsi="Arial" w:cs="Arial"/>
          <w:i/>
          <w:sz w:val="20"/>
          <w:szCs w:val="20"/>
          <w:lang w:val="pl-PL" w:bidi="ar-SA"/>
        </w:rPr>
        <w:t xml:space="preserve"> Zamawiający rozumie działalność Wykonawcy związaną                    z realizacją usług objętych niniejszym postępowaniem w zakresie: odbierania, dostarczania             i obsługi korespondencji w placówkach pocztowych, spedycji i </w:t>
      </w:r>
      <w:r w:rsidR="00B21057">
        <w:rPr>
          <w:rFonts w:ascii="Arial" w:eastAsia="Calibri" w:hAnsi="Arial" w:cs="Arial"/>
          <w:i/>
          <w:sz w:val="20"/>
          <w:szCs w:val="20"/>
          <w:lang w:val="pl-PL" w:bidi="ar-SA"/>
        </w:rPr>
        <w:t xml:space="preserve">transportu oraz czynności </w:t>
      </w:r>
      <w:r w:rsidRPr="008D48CF">
        <w:rPr>
          <w:rFonts w:ascii="Arial" w:eastAsia="Calibri" w:hAnsi="Arial" w:cs="Arial"/>
          <w:i/>
          <w:sz w:val="20"/>
          <w:szCs w:val="20"/>
          <w:lang w:val="pl-PL" w:bidi="ar-SA"/>
        </w:rPr>
        <w:t>ekspedycyjno-rozdzielczych, z uwzględnieniem osób zatrudnionych u Wykonawcy i jego podwykonawców.</w:t>
      </w:r>
    </w:p>
    <w:p w:rsidR="008D48CF" w:rsidRPr="008D48CF" w:rsidRDefault="008D48CF" w:rsidP="008D48CF">
      <w:pPr>
        <w:widowControl/>
        <w:tabs>
          <w:tab w:val="left" w:pos="284"/>
        </w:tabs>
        <w:autoSpaceDN/>
        <w:adjustRightInd/>
        <w:spacing w:after="0"/>
        <w:jc w:val="both"/>
        <w:rPr>
          <w:rFonts w:ascii="Arial" w:eastAsia="Calibri" w:hAnsi="Arial" w:cs="Arial"/>
          <w:i/>
          <w:sz w:val="20"/>
          <w:szCs w:val="20"/>
          <w:lang w:val="pl-PL" w:bidi="ar-SA"/>
        </w:rPr>
      </w:pPr>
      <w:r w:rsidRPr="008D48CF">
        <w:rPr>
          <w:rFonts w:ascii="Arial" w:eastAsia="Calibri" w:hAnsi="Arial" w:cs="Arial"/>
          <w:i/>
          <w:sz w:val="20"/>
          <w:szCs w:val="20"/>
          <w:lang w:val="pl-PL" w:bidi="ar-SA"/>
        </w:rPr>
        <w:t xml:space="preserve">        Ponadto Zamawiający informuje, że zgodnie z art.22 §1</w:t>
      </w:r>
      <w:r w:rsidRPr="008D48CF">
        <w:rPr>
          <w:rFonts w:ascii="Arial" w:eastAsia="Calibri" w:hAnsi="Arial" w:cs="Arial"/>
          <w:i/>
          <w:sz w:val="20"/>
          <w:szCs w:val="20"/>
          <w:vertAlign w:val="superscript"/>
          <w:lang w:val="pl-PL" w:bidi="ar-SA"/>
        </w:rPr>
        <w:t>2</w:t>
      </w:r>
      <w:r w:rsidRPr="008D48CF">
        <w:rPr>
          <w:rFonts w:ascii="Arial" w:eastAsia="Calibri" w:hAnsi="Arial" w:cs="Arial"/>
          <w:i/>
          <w:sz w:val="20"/>
          <w:szCs w:val="20"/>
          <w:lang w:val="pl-PL" w:bidi="ar-SA"/>
        </w:rPr>
        <w:t xml:space="preserve"> Kodeksu pracy „nie jest dopuszczalne zastąpienie umowy o pracę umową cywilnoprawną przy zachowaniu warunków wykonywania pracy”. Oznacza to, że jeżeli praca jest wykonywana w miejscu i czasie wskazanym przez pracodawcę oraz pod jego kierownictwem, to należy stosować umowę o pracę. Postawienie warunku zatrudnienia personelu na podstawie umowy o pracę jest uzasadnione, ponieważ</w:t>
      </w:r>
      <w:r w:rsidRPr="00CC5F33">
        <w:rPr>
          <w:rFonts w:ascii="Arial" w:eastAsia="Calibri" w:hAnsi="Arial" w:cs="Arial"/>
          <w:sz w:val="20"/>
          <w:szCs w:val="20"/>
          <w:lang w:val="pl-PL" w:bidi="ar-SA"/>
        </w:rPr>
        <w:t xml:space="preserve"> </w:t>
      </w:r>
      <w:r w:rsidRPr="008D48CF">
        <w:rPr>
          <w:rFonts w:ascii="Arial" w:eastAsia="Calibri" w:hAnsi="Arial" w:cs="Arial"/>
          <w:i/>
          <w:sz w:val="20"/>
          <w:szCs w:val="20"/>
          <w:lang w:val="pl-PL" w:bidi="ar-SA"/>
        </w:rPr>
        <w:t>przedmiotem niniejszego zamówienia są czynności, których wykonywanie odpowiada warunkom wykonywania pracy (określone miejsce i czas wykonywania czynności).</w:t>
      </w:r>
    </w:p>
    <w:p w:rsidR="008D48CF" w:rsidRPr="008D48CF" w:rsidRDefault="008D48CF" w:rsidP="008D48CF">
      <w:pPr>
        <w:widowControl/>
        <w:tabs>
          <w:tab w:val="left" w:pos="284"/>
        </w:tabs>
        <w:autoSpaceDN/>
        <w:adjustRightInd/>
        <w:spacing w:after="0"/>
        <w:jc w:val="both"/>
        <w:rPr>
          <w:rFonts w:ascii="Arial" w:eastAsia="Calibri" w:hAnsi="Arial" w:cs="Arial"/>
          <w:i/>
          <w:sz w:val="20"/>
          <w:szCs w:val="20"/>
          <w:lang w:val="pl-PL" w:bidi="ar-SA"/>
        </w:rPr>
      </w:pPr>
    </w:p>
    <w:p w:rsidR="008D48CF" w:rsidRPr="008D48CF" w:rsidRDefault="008D48CF" w:rsidP="008D48CF">
      <w:pPr>
        <w:widowControl/>
        <w:tabs>
          <w:tab w:val="left" w:pos="284"/>
        </w:tabs>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4.1. W celu potwierdzenia spełnienia wymogu zatrudnienia na podstawie umowy o pracę przez Wykonawcę lub Podwykonawcę osób wykonujących działalność operacyjną w trakcie realizacji zamówienia na każde wezwanie, jednak </w:t>
      </w:r>
      <w:r w:rsidR="00582FB9">
        <w:rPr>
          <w:rFonts w:ascii="Arial" w:eastAsia="Calibri" w:hAnsi="Arial" w:cs="Arial"/>
          <w:sz w:val="20"/>
          <w:szCs w:val="20"/>
          <w:lang w:val="pl-PL" w:bidi="ar-SA"/>
        </w:rPr>
        <w:t>nie częściej niż raz na kwartał w terminie 21 dni roboczych</w:t>
      </w:r>
      <w:r w:rsidR="00363F89">
        <w:rPr>
          <w:rFonts w:ascii="Arial" w:eastAsia="Calibri" w:hAnsi="Arial" w:cs="Arial"/>
          <w:sz w:val="20"/>
          <w:szCs w:val="20"/>
          <w:lang w:val="pl-PL" w:bidi="ar-SA"/>
        </w:rPr>
        <w:t xml:space="preserve"> od dnia przesłania stosownego pisma przedłoży</w:t>
      </w:r>
      <w:r w:rsidRPr="008D48CF">
        <w:rPr>
          <w:rFonts w:ascii="Arial" w:eastAsia="Calibri" w:hAnsi="Arial" w:cs="Arial"/>
          <w:sz w:val="20"/>
          <w:szCs w:val="20"/>
          <w:lang w:val="pl-PL" w:bidi="ar-SA"/>
        </w:rPr>
        <w:t xml:space="preserve"> Zamawiającemu poniżej dowód: - oświadczenie Wykonawcy lub podwykonawcy o z</w:t>
      </w:r>
      <w:r w:rsidR="00363F89">
        <w:rPr>
          <w:rFonts w:ascii="Arial" w:eastAsia="Calibri" w:hAnsi="Arial" w:cs="Arial"/>
          <w:sz w:val="20"/>
          <w:szCs w:val="20"/>
          <w:lang w:val="pl-PL" w:bidi="ar-SA"/>
        </w:rPr>
        <w:t>atrudnieniu na podstawie umowy.</w:t>
      </w:r>
    </w:p>
    <w:p w:rsidR="008D48CF" w:rsidRPr="008D48CF" w:rsidRDefault="008D48CF" w:rsidP="008D48CF">
      <w:pPr>
        <w:widowControl/>
        <w:tabs>
          <w:tab w:val="left" w:pos="284"/>
        </w:tabs>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4.2.  Z tytułu niespełnienia przez Wykonawcę lub Podwykonawcę wymogu zatrudnienia na podstawie umowy/umów o pracę osób wykonujących działalność operacyjną Zamawiający przewiduje sankcję, o której mowa w § 8 pkt 4 istotnych postanowień umowy.</w:t>
      </w:r>
    </w:p>
    <w:p w:rsidR="008D48CF" w:rsidRPr="008D48CF" w:rsidRDefault="008D48CF" w:rsidP="008D48CF">
      <w:pPr>
        <w:widowControl/>
        <w:autoSpaceDN/>
        <w:adjustRightInd/>
        <w:spacing w:after="0"/>
        <w:jc w:val="both"/>
        <w:rPr>
          <w:rFonts w:ascii="Arial" w:eastAsia="Calibri" w:hAnsi="Arial" w:cs="Arial"/>
          <w:b/>
          <w:sz w:val="20"/>
          <w:szCs w:val="20"/>
          <w:lang w:val="pl-PL" w:bidi="ar-SA"/>
        </w:rPr>
      </w:pPr>
    </w:p>
    <w:p w:rsidR="008D48CF" w:rsidRPr="008D48CF" w:rsidRDefault="008D48CF" w:rsidP="008D48CF">
      <w:pPr>
        <w:widowControl/>
        <w:autoSpaceDN/>
        <w:adjustRightInd/>
        <w:spacing w:after="0"/>
        <w:jc w:val="both"/>
        <w:rPr>
          <w:rFonts w:ascii="Arial" w:eastAsia="Calibri" w:hAnsi="Arial" w:cs="Arial"/>
          <w:b/>
          <w:sz w:val="20"/>
          <w:szCs w:val="20"/>
          <w:u w:val="single"/>
          <w:lang w:val="pl-PL" w:bidi="ar-SA"/>
        </w:rPr>
      </w:pPr>
      <w:r w:rsidRPr="008D48CF">
        <w:rPr>
          <w:rFonts w:ascii="Arial" w:eastAsia="Calibri" w:hAnsi="Arial" w:cs="Arial"/>
          <w:b/>
          <w:sz w:val="20"/>
          <w:szCs w:val="20"/>
          <w:lang w:val="pl-PL" w:bidi="ar-SA"/>
        </w:rPr>
        <w:t xml:space="preserve">II. </w:t>
      </w:r>
      <w:r w:rsidRPr="008D48CF">
        <w:rPr>
          <w:rFonts w:ascii="Arial" w:eastAsia="Calibri" w:hAnsi="Arial" w:cs="Arial"/>
          <w:b/>
          <w:sz w:val="20"/>
          <w:szCs w:val="20"/>
          <w:u w:val="single"/>
          <w:lang w:val="pl-PL" w:bidi="ar-SA"/>
        </w:rPr>
        <w:t>Termin wykonania zamówienia:</w:t>
      </w:r>
    </w:p>
    <w:p w:rsidR="008D48CF" w:rsidRPr="008D48CF" w:rsidRDefault="008D48CF" w:rsidP="008D48CF">
      <w:pPr>
        <w:widowControl/>
        <w:autoSpaceDN/>
        <w:adjustRightInd/>
        <w:spacing w:after="0"/>
        <w:jc w:val="both"/>
        <w:rPr>
          <w:rFonts w:ascii="Arial" w:eastAsia="Calibri" w:hAnsi="Arial" w:cs="Arial"/>
          <w:b/>
          <w:sz w:val="20"/>
          <w:szCs w:val="20"/>
          <w:lang w:val="pl-PL" w:bidi="ar-SA"/>
        </w:rPr>
      </w:pPr>
      <w:r w:rsidRPr="008D48CF">
        <w:rPr>
          <w:rFonts w:ascii="Arial" w:eastAsia="Calibri" w:hAnsi="Arial" w:cs="Arial"/>
          <w:sz w:val="20"/>
          <w:szCs w:val="20"/>
          <w:lang w:val="pl-PL" w:bidi="ar-SA"/>
        </w:rPr>
        <w:t xml:space="preserve">Termin realizacji zamówienia – </w:t>
      </w:r>
      <w:r w:rsidRPr="008D48CF">
        <w:rPr>
          <w:rFonts w:ascii="Arial" w:eastAsia="Calibri" w:hAnsi="Arial" w:cs="Arial"/>
          <w:b/>
          <w:sz w:val="20"/>
          <w:szCs w:val="20"/>
          <w:lang w:val="pl-PL" w:bidi="ar-SA"/>
        </w:rPr>
        <w:t>sukcesywnie</w:t>
      </w:r>
      <w:r w:rsidRPr="008D48CF">
        <w:rPr>
          <w:rFonts w:ascii="Arial" w:eastAsia="Calibri" w:hAnsi="Arial" w:cs="Arial"/>
          <w:sz w:val="20"/>
          <w:szCs w:val="20"/>
          <w:lang w:val="pl-PL" w:bidi="ar-SA"/>
        </w:rPr>
        <w:t xml:space="preserve"> </w:t>
      </w:r>
      <w:r w:rsidRPr="008D48CF">
        <w:rPr>
          <w:rFonts w:ascii="Arial" w:eastAsia="Calibri" w:hAnsi="Arial" w:cs="Arial"/>
          <w:b/>
          <w:sz w:val="20"/>
          <w:szCs w:val="20"/>
          <w:lang w:val="pl-PL" w:bidi="ar-SA"/>
        </w:rPr>
        <w:t xml:space="preserve">od dnia </w:t>
      </w:r>
      <w:r w:rsidRPr="008D48CF">
        <w:rPr>
          <w:rFonts w:ascii="Arial" w:eastAsia="Calibri" w:hAnsi="Arial" w:cs="Arial"/>
          <w:b/>
          <w:sz w:val="20"/>
          <w:szCs w:val="20"/>
          <w:shd w:val="clear" w:color="auto" w:fill="FFFFFF"/>
          <w:lang w:val="pl-PL" w:bidi="ar-SA"/>
        </w:rPr>
        <w:t>pod</w:t>
      </w:r>
      <w:r w:rsidR="00B21057">
        <w:rPr>
          <w:rFonts w:ascii="Arial" w:eastAsia="Calibri" w:hAnsi="Arial" w:cs="Arial"/>
          <w:b/>
          <w:sz w:val="20"/>
          <w:szCs w:val="20"/>
          <w:shd w:val="clear" w:color="auto" w:fill="FFFFFF"/>
          <w:lang w:val="pl-PL" w:bidi="ar-SA"/>
        </w:rPr>
        <w:t xml:space="preserve">pisania umowy </w:t>
      </w:r>
      <w:r w:rsidR="002902A1">
        <w:rPr>
          <w:rFonts w:ascii="Arial" w:eastAsia="Calibri" w:hAnsi="Arial" w:cs="Arial"/>
          <w:b/>
          <w:sz w:val="20"/>
          <w:szCs w:val="20"/>
          <w:shd w:val="clear" w:color="auto" w:fill="FFFFFF"/>
          <w:lang w:val="pl-PL" w:bidi="ar-SA"/>
        </w:rPr>
        <w:t>przez</w:t>
      </w:r>
      <w:r w:rsidR="00CC5F33">
        <w:rPr>
          <w:rFonts w:ascii="Arial" w:eastAsia="Calibri" w:hAnsi="Arial" w:cs="Arial"/>
          <w:b/>
          <w:sz w:val="20"/>
          <w:szCs w:val="20"/>
          <w:shd w:val="clear" w:color="auto" w:fill="FFFFFF"/>
          <w:lang w:val="pl-PL" w:bidi="ar-SA"/>
        </w:rPr>
        <w:t xml:space="preserve"> okres 12 miesięcy</w:t>
      </w:r>
      <w:r w:rsidRPr="00AD4486">
        <w:rPr>
          <w:rFonts w:ascii="Arial" w:eastAsia="Calibri" w:hAnsi="Arial" w:cs="Arial"/>
          <w:b/>
          <w:color w:val="FF0000"/>
          <w:sz w:val="20"/>
          <w:szCs w:val="20"/>
          <w:lang w:val="pl-PL" w:bidi="ar-SA"/>
        </w:rPr>
        <w:t xml:space="preserve"> </w:t>
      </w:r>
      <w:r w:rsidRPr="008D48CF">
        <w:rPr>
          <w:rFonts w:ascii="Arial" w:eastAsia="Calibri" w:hAnsi="Arial" w:cs="Arial"/>
          <w:b/>
          <w:sz w:val="20"/>
          <w:szCs w:val="20"/>
          <w:lang w:val="pl-PL" w:bidi="ar-SA"/>
        </w:rPr>
        <w:t>lub do wyczerpania kwoty, stanowiącej maksymalne wynagrodzenie Wykonawcy z tytułu realizacji zamówienia.</w:t>
      </w:r>
      <w:r w:rsidRPr="008D48CF">
        <w:rPr>
          <w:rFonts w:ascii="Arial" w:eastAsia="Calibri" w:hAnsi="Arial" w:cs="Arial"/>
          <w:b/>
          <w:sz w:val="20"/>
          <w:szCs w:val="20"/>
          <w:lang w:val="pl-PL" w:bidi="ar-SA"/>
        </w:rPr>
        <w:br/>
      </w:r>
    </w:p>
    <w:p w:rsidR="008D48CF" w:rsidRPr="008D48CF" w:rsidRDefault="008D48CF" w:rsidP="008D48CF">
      <w:pPr>
        <w:widowControl/>
        <w:autoSpaceDN/>
        <w:adjustRightInd/>
        <w:spacing w:after="0"/>
        <w:jc w:val="both"/>
        <w:rPr>
          <w:rFonts w:ascii="Arial" w:eastAsia="Calibri" w:hAnsi="Arial" w:cs="Arial"/>
          <w:b/>
          <w:sz w:val="20"/>
          <w:szCs w:val="20"/>
          <w:u w:val="single"/>
          <w:lang w:val="pl-PL" w:bidi="ar-SA"/>
        </w:rPr>
      </w:pPr>
      <w:r w:rsidRPr="008D48CF">
        <w:rPr>
          <w:rFonts w:ascii="Arial" w:eastAsia="Calibri" w:hAnsi="Arial" w:cs="Arial"/>
          <w:b/>
          <w:sz w:val="20"/>
          <w:szCs w:val="20"/>
          <w:lang w:val="pl-PL" w:bidi="ar-SA"/>
        </w:rPr>
        <w:t xml:space="preserve">III. </w:t>
      </w:r>
      <w:r w:rsidRPr="008D48CF">
        <w:rPr>
          <w:rFonts w:ascii="Arial" w:eastAsia="Calibri" w:hAnsi="Arial" w:cs="Arial"/>
          <w:b/>
          <w:sz w:val="20"/>
          <w:szCs w:val="20"/>
          <w:u w:val="single"/>
          <w:lang w:val="pl-PL" w:bidi="ar-SA"/>
        </w:rPr>
        <w:t xml:space="preserve">Warunki udziału w postępowaniu </w:t>
      </w:r>
    </w:p>
    <w:p w:rsidR="008D48CF" w:rsidRPr="008D48CF" w:rsidRDefault="008D48CF" w:rsidP="008D48CF">
      <w:pPr>
        <w:widowControl/>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1. O udzielenie zamówienia mogą ubiegać się wykonawcy, którzy:</w:t>
      </w:r>
    </w:p>
    <w:p w:rsidR="008D48CF" w:rsidRPr="008D48CF" w:rsidRDefault="008D48CF" w:rsidP="008D48CF">
      <w:pPr>
        <w:widowControl/>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   nie podlegają wykluczeniu na podstawie art. 24 ust.1 pkt 12-23 i art. 24 ust.5 pkt 1 ustawy </w:t>
      </w:r>
      <w:proofErr w:type="spellStart"/>
      <w:r w:rsidRPr="008D48CF">
        <w:rPr>
          <w:rFonts w:ascii="Arial" w:eastAsia="Calibri" w:hAnsi="Arial" w:cs="Arial"/>
          <w:sz w:val="20"/>
          <w:szCs w:val="20"/>
          <w:lang w:val="pl-PL" w:bidi="ar-SA"/>
        </w:rPr>
        <w:t>Pzp</w:t>
      </w:r>
      <w:proofErr w:type="spellEnd"/>
      <w:r w:rsidRPr="008D48CF">
        <w:rPr>
          <w:rFonts w:ascii="Arial" w:eastAsia="Calibri" w:hAnsi="Arial" w:cs="Arial"/>
          <w:sz w:val="20"/>
          <w:szCs w:val="20"/>
          <w:lang w:val="pl-PL" w:bidi="ar-SA"/>
        </w:rPr>
        <w:t>.</w:t>
      </w:r>
    </w:p>
    <w:p w:rsidR="008D48CF" w:rsidRPr="008D48CF" w:rsidRDefault="008D48CF" w:rsidP="008D48CF">
      <w:pPr>
        <w:widowControl/>
        <w:autoSpaceDN/>
        <w:adjustRightInd/>
        <w:spacing w:after="0"/>
        <w:jc w:val="both"/>
        <w:rPr>
          <w:rFonts w:ascii="Arial" w:eastAsia="Calibri" w:hAnsi="Arial" w:cs="Arial"/>
          <w:sz w:val="20"/>
          <w:szCs w:val="20"/>
          <w:lang w:val="pl-PL" w:bidi="ar-SA"/>
        </w:rPr>
      </w:pPr>
    </w:p>
    <w:p w:rsidR="008D48CF" w:rsidRPr="008D48CF" w:rsidRDefault="008D48CF" w:rsidP="008D48CF">
      <w:pPr>
        <w:widowControl/>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Spełniają warunki udziału w postępowaniu dotyczące:</w:t>
      </w:r>
    </w:p>
    <w:p w:rsidR="008D48CF" w:rsidRPr="008D48CF" w:rsidRDefault="008D48CF" w:rsidP="008D48CF">
      <w:pPr>
        <w:widowControl/>
        <w:numPr>
          <w:ilvl w:val="0"/>
          <w:numId w:val="15"/>
        </w:numPr>
        <w:autoSpaceDN/>
        <w:adjustRightInd/>
        <w:spacing w:after="0"/>
        <w:contextualSpacing/>
        <w:jc w:val="both"/>
        <w:rPr>
          <w:rFonts w:ascii="Arial" w:eastAsia="Calibri" w:hAnsi="Arial" w:cs="Arial"/>
          <w:b/>
          <w:sz w:val="20"/>
          <w:szCs w:val="20"/>
          <w:lang w:val="pl-PL" w:bidi="ar-SA"/>
        </w:rPr>
      </w:pPr>
      <w:r w:rsidRPr="008D48CF">
        <w:rPr>
          <w:rFonts w:ascii="Arial" w:eastAsia="Calibri" w:hAnsi="Arial" w:cs="Arial"/>
          <w:b/>
          <w:sz w:val="20"/>
          <w:szCs w:val="20"/>
          <w:lang w:val="pl-PL" w:bidi="ar-SA"/>
        </w:rPr>
        <w:t>kompetencji lub uprawnień do prowadzenia określonej działalności zawodowej</w:t>
      </w:r>
    </w:p>
    <w:p w:rsidR="00B21057" w:rsidRPr="008D48CF" w:rsidRDefault="008D48CF" w:rsidP="008D48CF">
      <w:pPr>
        <w:widowControl/>
        <w:autoSpaceDN/>
        <w:adjustRightInd/>
        <w:spacing w:after="0"/>
        <w:contextualSpacing/>
        <w:jc w:val="both"/>
        <w:rPr>
          <w:rFonts w:ascii="Arial" w:eastAsia="Calibri" w:hAnsi="Arial" w:cs="Arial"/>
          <w:i/>
          <w:sz w:val="20"/>
          <w:szCs w:val="20"/>
          <w:lang w:val="pl-PL" w:bidi="ar-SA"/>
        </w:rPr>
      </w:pPr>
      <w:r w:rsidRPr="008D48CF">
        <w:rPr>
          <w:rFonts w:ascii="Arial" w:eastAsia="Calibri" w:hAnsi="Arial" w:cs="Arial"/>
          <w:i/>
          <w:sz w:val="20"/>
          <w:szCs w:val="20"/>
          <w:lang w:val="pl-PL" w:bidi="ar-SA"/>
        </w:rPr>
        <w:t>Zamawiający uzna za spełniony warunek posiadania uprawnień do prowadzenia</w:t>
      </w:r>
      <w:r w:rsidRPr="008D48CF">
        <w:rPr>
          <w:rFonts w:ascii="Arial" w:eastAsia="Calibri" w:hAnsi="Arial" w:cs="Arial"/>
          <w:b/>
          <w:i/>
          <w:sz w:val="20"/>
          <w:szCs w:val="20"/>
          <w:lang w:val="pl-PL" w:bidi="ar-SA"/>
        </w:rPr>
        <w:t xml:space="preserve"> </w:t>
      </w:r>
      <w:r w:rsidRPr="008D48CF">
        <w:rPr>
          <w:rFonts w:ascii="Arial" w:eastAsia="Calibri" w:hAnsi="Arial" w:cs="Arial"/>
          <w:i/>
          <w:sz w:val="20"/>
          <w:szCs w:val="20"/>
          <w:lang w:val="pl-PL" w:bidi="ar-SA"/>
        </w:rPr>
        <w:t>działalności będącej przedmiotem zamówienia przez Wykonawcę, który wykaże, że posiada aktualny wpis do rejestru operatorów pocztowych prowadzonego przez Prezesa Urzędu Komunikacji Elektronicznej na wykonywanie działalności pocztowej  w zakresie przyjmowania, przemieszczania i doręczania  przesyłek w obrocie krajowym i zagranicznym.</w:t>
      </w:r>
    </w:p>
    <w:p w:rsidR="008D48CF" w:rsidRPr="008D48CF" w:rsidRDefault="008D48CF" w:rsidP="008D48CF">
      <w:pPr>
        <w:widowControl/>
        <w:autoSpaceDN/>
        <w:adjustRightInd/>
        <w:spacing w:after="0"/>
        <w:jc w:val="both"/>
        <w:rPr>
          <w:rFonts w:ascii="Arial" w:eastAsia="Calibri" w:hAnsi="Arial" w:cs="Arial"/>
          <w:b/>
          <w:sz w:val="20"/>
          <w:szCs w:val="20"/>
          <w:lang w:val="pl-PL" w:bidi="ar-SA"/>
        </w:rPr>
      </w:pPr>
      <w:r w:rsidRPr="008D48CF">
        <w:rPr>
          <w:rFonts w:ascii="Arial" w:eastAsia="Calibri" w:hAnsi="Arial" w:cs="Arial"/>
          <w:b/>
          <w:sz w:val="20"/>
          <w:szCs w:val="20"/>
          <w:lang w:val="pl-PL" w:bidi="ar-SA"/>
        </w:rPr>
        <w:t xml:space="preserve"> b)</w:t>
      </w:r>
      <w:r w:rsidRPr="008D48CF">
        <w:rPr>
          <w:rFonts w:ascii="Arial" w:eastAsia="Calibri" w:hAnsi="Arial" w:cs="Arial"/>
          <w:sz w:val="20"/>
          <w:szCs w:val="20"/>
          <w:lang w:val="pl-PL" w:bidi="ar-SA"/>
        </w:rPr>
        <w:t xml:space="preserve"> </w:t>
      </w:r>
      <w:r w:rsidRPr="008D48CF">
        <w:rPr>
          <w:rFonts w:ascii="Arial" w:eastAsia="Calibri" w:hAnsi="Arial" w:cs="Arial"/>
          <w:b/>
          <w:sz w:val="20"/>
          <w:szCs w:val="20"/>
          <w:lang w:val="pl-PL" w:bidi="ar-SA"/>
        </w:rPr>
        <w:t>sytuacji ekonomicznej lub finansowej</w:t>
      </w:r>
    </w:p>
    <w:p w:rsidR="008D48CF" w:rsidRPr="008D48CF" w:rsidRDefault="008D48CF" w:rsidP="008D48CF">
      <w:pPr>
        <w:widowControl/>
        <w:autoSpaceDN/>
        <w:adjustRightInd/>
        <w:spacing w:after="0"/>
        <w:jc w:val="both"/>
        <w:rPr>
          <w:rFonts w:ascii="Arial" w:eastAsia="Calibri" w:hAnsi="Arial" w:cs="Arial"/>
          <w:sz w:val="20"/>
          <w:szCs w:val="20"/>
          <w:lang w:val="pl-PL" w:bidi="ar-SA"/>
        </w:rPr>
      </w:pPr>
      <w:r w:rsidRPr="008D48CF">
        <w:rPr>
          <w:rFonts w:ascii="Arial" w:eastAsia="Calibri" w:hAnsi="Arial" w:cs="Arial"/>
          <w:i/>
          <w:sz w:val="20"/>
          <w:szCs w:val="20"/>
          <w:lang w:val="pl-PL" w:bidi="ar-SA"/>
        </w:rPr>
        <w:t xml:space="preserve">Zamawiający uzna ten warunek za spełniony przez Wykonawcę, który wykaże, że posiada ubezpieczenie od odpowiedzialności cywilnej w zakresie prowadzonej działalności zgodnej                z przedmiotem zamówienia na wartość co najmniej 200 000 zł (słownie: dwieście tysięcy złotych). </w:t>
      </w:r>
    </w:p>
    <w:p w:rsidR="008D48CF" w:rsidRDefault="00B21057" w:rsidP="008D48CF">
      <w:pPr>
        <w:widowControl/>
        <w:autoSpaceDN/>
        <w:adjustRightInd/>
        <w:spacing w:after="0"/>
        <w:jc w:val="both"/>
        <w:rPr>
          <w:rFonts w:ascii="Arial" w:eastAsia="Calibri" w:hAnsi="Arial" w:cs="Arial"/>
          <w:b/>
          <w:sz w:val="20"/>
          <w:szCs w:val="20"/>
          <w:lang w:val="pl-PL" w:bidi="ar-SA"/>
        </w:rPr>
      </w:pPr>
      <w:r>
        <w:rPr>
          <w:rFonts w:ascii="Arial" w:eastAsia="Calibri" w:hAnsi="Arial" w:cs="Arial"/>
          <w:b/>
          <w:sz w:val="20"/>
          <w:szCs w:val="20"/>
          <w:lang w:val="pl-PL" w:bidi="ar-SA"/>
        </w:rPr>
        <w:t xml:space="preserve"> </w:t>
      </w:r>
      <w:r w:rsidR="008D48CF" w:rsidRPr="008D48CF">
        <w:rPr>
          <w:rFonts w:ascii="Arial" w:eastAsia="Calibri" w:hAnsi="Arial" w:cs="Arial"/>
          <w:b/>
          <w:sz w:val="20"/>
          <w:szCs w:val="20"/>
          <w:lang w:val="pl-PL" w:bidi="ar-SA"/>
        </w:rPr>
        <w:t>c)</w:t>
      </w:r>
      <w:r w:rsidR="008D48CF" w:rsidRPr="008D48CF">
        <w:rPr>
          <w:rFonts w:ascii="Arial" w:eastAsia="Calibri" w:hAnsi="Arial" w:cs="Arial"/>
          <w:sz w:val="20"/>
          <w:szCs w:val="20"/>
          <w:lang w:val="pl-PL" w:bidi="ar-SA"/>
        </w:rPr>
        <w:t xml:space="preserve"> </w:t>
      </w:r>
      <w:r w:rsidR="008D48CF" w:rsidRPr="008D48CF">
        <w:rPr>
          <w:rFonts w:ascii="Arial" w:eastAsia="Calibri" w:hAnsi="Arial" w:cs="Arial"/>
          <w:b/>
          <w:sz w:val="20"/>
          <w:szCs w:val="20"/>
          <w:lang w:val="pl-PL" w:bidi="ar-SA"/>
        </w:rPr>
        <w:t>zdolności technicznej lub zawodowej</w:t>
      </w:r>
    </w:p>
    <w:p w:rsidR="00883DD7" w:rsidRPr="00883DD7" w:rsidRDefault="00883DD7" w:rsidP="008D48CF">
      <w:pPr>
        <w:widowControl/>
        <w:autoSpaceDN/>
        <w:adjustRightInd/>
        <w:spacing w:after="0"/>
        <w:jc w:val="both"/>
        <w:rPr>
          <w:rFonts w:ascii="Arial" w:eastAsia="Calibri" w:hAnsi="Arial" w:cs="Arial"/>
          <w:i/>
          <w:sz w:val="20"/>
          <w:szCs w:val="20"/>
          <w:lang w:val="pl-PL" w:bidi="ar-SA"/>
        </w:rPr>
      </w:pPr>
      <w:r w:rsidRPr="00883DD7">
        <w:rPr>
          <w:rFonts w:ascii="Arial" w:eastAsia="Calibri" w:hAnsi="Arial" w:cs="Arial"/>
          <w:i/>
          <w:sz w:val="20"/>
          <w:szCs w:val="20"/>
          <w:lang w:val="pl-PL" w:bidi="ar-SA"/>
        </w:rPr>
        <w:t>Zamawiający nie wyznacza szczegółowego warunku w tym zakresie</w:t>
      </w:r>
    </w:p>
    <w:p w:rsidR="00363F89" w:rsidRDefault="008D48CF" w:rsidP="008D48CF">
      <w:pPr>
        <w:widowControl/>
        <w:autoSpaceDN/>
        <w:adjustRightInd/>
        <w:spacing w:after="0"/>
        <w:jc w:val="both"/>
        <w:rPr>
          <w:rFonts w:ascii="Arial" w:eastAsia="Calibri" w:hAnsi="Arial" w:cs="Arial"/>
          <w:i/>
          <w:sz w:val="20"/>
          <w:szCs w:val="20"/>
          <w:lang w:val="pl-PL" w:bidi="ar-SA"/>
        </w:rPr>
      </w:pPr>
      <w:r w:rsidRPr="008D48CF">
        <w:rPr>
          <w:rFonts w:ascii="Arial" w:eastAsia="Calibri" w:hAnsi="Arial" w:cs="Arial"/>
          <w:i/>
          <w:sz w:val="20"/>
          <w:szCs w:val="20"/>
          <w:lang w:val="pl-PL" w:bidi="ar-SA"/>
        </w:rPr>
        <w:t xml:space="preserve"> </w:t>
      </w:r>
    </w:p>
    <w:p w:rsidR="00363F89" w:rsidRDefault="00363F89" w:rsidP="008D48CF">
      <w:pPr>
        <w:widowControl/>
        <w:autoSpaceDN/>
        <w:adjustRightInd/>
        <w:spacing w:after="0"/>
        <w:jc w:val="both"/>
        <w:rPr>
          <w:rFonts w:ascii="Arial" w:eastAsia="Calibri" w:hAnsi="Arial" w:cs="Arial"/>
          <w:i/>
          <w:sz w:val="20"/>
          <w:szCs w:val="20"/>
          <w:lang w:val="pl-PL" w:bidi="ar-SA"/>
        </w:rPr>
      </w:pPr>
    </w:p>
    <w:p w:rsidR="008D48CF" w:rsidRPr="008D48CF" w:rsidRDefault="008D48CF" w:rsidP="008D48CF">
      <w:pPr>
        <w:widowControl/>
        <w:autoSpaceDN/>
        <w:adjustRightInd/>
        <w:spacing w:after="0"/>
        <w:jc w:val="both"/>
        <w:rPr>
          <w:rFonts w:ascii="Arial" w:eastAsia="Calibri" w:hAnsi="Arial" w:cs="Arial"/>
          <w:sz w:val="20"/>
          <w:szCs w:val="20"/>
          <w:lang w:val="pl-PL" w:bidi="ar-SA"/>
        </w:rPr>
      </w:pPr>
    </w:p>
    <w:p w:rsidR="008D48CF" w:rsidRPr="008D48CF" w:rsidRDefault="008D48CF" w:rsidP="008D48CF">
      <w:pPr>
        <w:widowControl/>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2. Wykonawca może w celu potwierdzenia spełniania warunków </w:t>
      </w:r>
      <w:r w:rsidR="00B21057">
        <w:rPr>
          <w:rFonts w:ascii="Arial" w:eastAsia="Calibri" w:hAnsi="Arial" w:cs="Arial"/>
          <w:sz w:val="20"/>
          <w:szCs w:val="20"/>
          <w:lang w:val="pl-PL" w:bidi="ar-SA"/>
        </w:rPr>
        <w:t xml:space="preserve">udziału w postępowaniu polegać </w:t>
      </w:r>
      <w:r w:rsidRPr="008D48CF">
        <w:rPr>
          <w:rFonts w:ascii="Arial" w:eastAsia="Calibri" w:hAnsi="Arial" w:cs="Arial"/>
          <w:sz w:val="20"/>
          <w:szCs w:val="20"/>
          <w:lang w:val="pl-PL" w:bidi="ar-SA"/>
        </w:rPr>
        <w:t>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Jednocześnie Zamawiający oceni, czy udostępnione przez inne podmioty zdolności techniczne lub zawodowe lub ich sytuacja finansowa lub ekonomiczna, pozwalają na wykazanie przez Wykonawcę spełniania warunków</w:t>
      </w:r>
      <w:r w:rsidR="00B21057">
        <w:rPr>
          <w:rFonts w:ascii="Arial" w:eastAsia="Calibri" w:hAnsi="Arial" w:cs="Arial"/>
          <w:sz w:val="20"/>
          <w:szCs w:val="20"/>
          <w:lang w:val="pl-PL" w:bidi="ar-SA"/>
        </w:rPr>
        <w:t xml:space="preserve"> udziału</w:t>
      </w:r>
      <w:r w:rsidRPr="008D48CF">
        <w:rPr>
          <w:rFonts w:ascii="Arial" w:eastAsia="Calibri" w:hAnsi="Arial" w:cs="Arial"/>
          <w:sz w:val="20"/>
          <w:szCs w:val="20"/>
          <w:lang w:val="pl-PL" w:bidi="ar-SA"/>
        </w:rPr>
        <w:t xml:space="preserve"> w postępowaniu oraz zbada, czy nie zachodzą wobec tego podmiotu podstawy wykluczenia, o których mowa w art. 24 ust. 1 pkt 12-23 i ust. 5 pkt 1 ustawy </w:t>
      </w:r>
      <w:proofErr w:type="spellStart"/>
      <w:r w:rsidRPr="008D48CF">
        <w:rPr>
          <w:rFonts w:ascii="Arial" w:eastAsia="Calibri" w:hAnsi="Arial" w:cs="Arial"/>
          <w:sz w:val="20"/>
          <w:szCs w:val="20"/>
          <w:lang w:val="pl-PL" w:bidi="ar-SA"/>
        </w:rPr>
        <w:t>Pzp</w:t>
      </w:r>
      <w:proofErr w:type="spellEnd"/>
      <w:r w:rsidRPr="008D48CF">
        <w:rPr>
          <w:rFonts w:ascii="Arial" w:eastAsia="Calibri" w:hAnsi="Arial" w:cs="Arial"/>
          <w:sz w:val="20"/>
          <w:szCs w:val="20"/>
          <w:lang w:val="pl-PL" w:bidi="ar-SA"/>
        </w:rPr>
        <w:t>.</w:t>
      </w:r>
    </w:p>
    <w:p w:rsidR="008D48CF" w:rsidRPr="008D48CF" w:rsidRDefault="008D48CF" w:rsidP="008D48CF">
      <w:pPr>
        <w:widowControl/>
        <w:autoSpaceDN/>
        <w:adjustRightInd/>
        <w:spacing w:after="0"/>
        <w:jc w:val="both"/>
        <w:rPr>
          <w:rFonts w:ascii="Arial" w:eastAsia="Calibri" w:hAnsi="Arial" w:cs="Arial"/>
          <w:sz w:val="20"/>
          <w:szCs w:val="20"/>
          <w:lang w:val="pl-PL" w:bidi="ar-SA"/>
        </w:rPr>
      </w:pPr>
    </w:p>
    <w:p w:rsidR="008D48CF" w:rsidRPr="008D48CF" w:rsidRDefault="008D48CF" w:rsidP="008D48CF">
      <w:pPr>
        <w:widowControl/>
        <w:autoSpaceDN/>
        <w:adjustRightInd/>
        <w:spacing w:after="0"/>
        <w:jc w:val="both"/>
        <w:rPr>
          <w:rFonts w:ascii="Arial" w:eastAsia="Calibri" w:hAnsi="Arial" w:cs="Arial"/>
          <w:b/>
          <w:sz w:val="20"/>
          <w:szCs w:val="20"/>
          <w:u w:val="single"/>
          <w:lang w:val="pl-PL" w:bidi="ar-SA"/>
        </w:rPr>
      </w:pPr>
      <w:r w:rsidRPr="008D48CF">
        <w:rPr>
          <w:rFonts w:ascii="Arial" w:eastAsia="Calibri" w:hAnsi="Arial" w:cs="Arial"/>
          <w:b/>
          <w:sz w:val="20"/>
          <w:szCs w:val="20"/>
          <w:lang w:val="pl-PL" w:bidi="ar-SA"/>
        </w:rPr>
        <w:t xml:space="preserve"> IV.  </w:t>
      </w:r>
      <w:r w:rsidRPr="008D48CF">
        <w:rPr>
          <w:rFonts w:ascii="Arial" w:eastAsia="Calibri" w:hAnsi="Arial" w:cs="Arial"/>
          <w:b/>
          <w:sz w:val="20"/>
          <w:szCs w:val="20"/>
          <w:u w:val="single"/>
          <w:lang w:val="pl-PL" w:bidi="ar-SA"/>
        </w:rPr>
        <w:t xml:space="preserve"> Podstawy wykluczenia o których mowa w art. 24 ust. 5</w:t>
      </w:r>
    </w:p>
    <w:p w:rsidR="008D48CF" w:rsidRPr="008D48CF" w:rsidRDefault="008D48CF" w:rsidP="008D48CF">
      <w:pPr>
        <w:widowControl/>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Zamawiający przewiduje wykluczenie Wykonawcy na podstawie art. 24 ust. 5 pkt 1</w:t>
      </w:r>
    </w:p>
    <w:p w:rsidR="008D48CF" w:rsidRPr="008D48CF" w:rsidRDefault="008D48CF" w:rsidP="008D48CF">
      <w:pPr>
        <w:widowControl/>
        <w:autoSpaceDN/>
        <w:adjustRightInd/>
        <w:spacing w:after="0"/>
        <w:jc w:val="both"/>
        <w:rPr>
          <w:rFonts w:ascii="Arial" w:eastAsia="Calibri" w:hAnsi="Arial" w:cs="Arial"/>
          <w:b/>
          <w:sz w:val="20"/>
          <w:szCs w:val="20"/>
          <w:lang w:val="pl-PL" w:bidi="ar-SA"/>
        </w:rPr>
      </w:pPr>
    </w:p>
    <w:p w:rsidR="008D48CF" w:rsidRPr="008D48CF" w:rsidRDefault="008D48CF" w:rsidP="008D48CF">
      <w:pPr>
        <w:widowControl/>
        <w:autoSpaceDN/>
        <w:adjustRightInd/>
        <w:spacing w:after="0"/>
        <w:jc w:val="both"/>
        <w:rPr>
          <w:rFonts w:ascii="Arial" w:eastAsia="Calibri" w:hAnsi="Arial" w:cs="Arial"/>
          <w:b/>
          <w:sz w:val="20"/>
          <w:szCs w:val="20"/>
          <w:u w:val="single"/>
          <w:lang w:val="pl-PL" w:bidi="ar-SA"/>
        </w:rPr>
      </w:pPr>
      <w:r w:rsidRPr="008D48CF">
        <w:rPr>
          <w:rFonts w:ascii="Arial" w:eastAsia="Calibri" w:hAnsi="Arial" w:cs="Arial"/>
          <w:b/>
          <w:sz w:val="20"/>
          <w:szCs w:val="20"/>
          <w:lang w:val="pl-PL" w:bidi="ar-SA"/>
        </w:rPr>
        <w:t>V.</w:t>
      </w:r>
      <w:r w:rsidRPr="008D48CF">
        <w:rPr>
          <w:rFonts w:ascii="Arial" w:eastAsia="Calibri" w:hAnsi="Arial" w:cs="Arial"/>
          <w:sz w:val="20"/>
          <w:szCs w:val="20"/>
          <w:lang w:val="pl-PL" w:bidi="ar-SA"/>
        </w:rPr>
        <w:t xml:space="preserve"> </w:t>
      </w:r>
      <w:r w:rsidRPr="008D48CF">
        <w:rPr>
          <w:rFonts w:ascii="Arial" w:eastAsia="Calibri" w:hAnsi="Arial" w:cs="Arial"/>
          <w:b/>
          <w:sz w:val="20"/>
          <w:szCs w:val="20"/>
          <w:u w:val="single"/>
          <w:lang w:val="pl-PL" w:bidi="ar-SA"/>
        </w:rPr>
        <w:t>Wykaz oświadczeń i dokumentów, potwierdzających spełnienie warunków udziału                   w postępowaniu oraz brak podstaw wykluczenia</w:t>
      </w:r>
    </w:p>
    <w:p w:rsidR="008D48CF" w:rsidRPr="008D48CF" w:rsidRDefault="008D48CF" w:rsidP="008D48CF">
      <w:pPr>
        <w:widowControl/>
        <w:autoSpaceDN/>
        <w:adjustRightInd/>
        <w:spacing w:after="0"/>
        <w:jc w:val="both"/>
        <w:rPr>
          <w:rFonts w:ascii="Arial" w:eastAsia="Calibri" w:hAnsi="Arial" w:cs="Arial"/>
          <w:b/>
          <w:sz w:val="20"/>
          <w:szCs w:val="20"/>
          <w:u w:val="single"/>
          <w:lang w:val="pl-PL" w:bidi="ar-SA"/>
        </w:rPr>
      </w:pPr>
    </w:p>
    <w:p w:rsidR="008D48CF" w:rsidRPr="008D48CF" w:rsidRDefault="008D48CF" w:rsidP="008D48CF">
      <w:pPr>
        <w:widowControl/>
        <w:numPr>
          <w:ilvl w:val="1"/>
          <w:numId w:val="4"/>
        </w:numPr>
        <w:autoSpaceDN/>
        <w:adjustRightInd/>
        <w:spacing w:after="0"/>
        <w:jc w:val="both"/>
        <w:rPr>
          <w:rFonts w:ascii="Arial" w:eastAsia="Calibri" w:hAnsi="Arial" w:cs="Arial"/>
          <w:b/>
          <w:sz w:val="20"/>
          <w:szCs w:val="20"/>
          <w:lang w:val="pl-PL" w:bidi="ar-SA"/>
        </w:rPr>
      </w:pPr>
      <w:r w:rsidRPr="008D48CF">
        <w:rPr>
          <w:rFonts w:ascii="Arial" w:eastAsia="Calibri" w:hAnsi="Arial" w:cs="Arial"/>
          <w:sz w:val="20"/>
          <w:szCs w:val="20"/>
          <w:lang w:val="pl-PL" w:bidi="ar-SA"/>
        </w:rPr>
        <w:t>Wykonawca do oferty musi dołączyć aktualne na dzień składania ofert oświadczenie, że Wykonawca spełnienia</w:t>
      </w:r>
      <w:r w:rsidRPr="008D48CF">
        <w:rPr>
          <w:rFonts w:ascii="Arial" w:eastAsia="Calibri" w:hAnsi="Arial" w:cs="Arial"/>
          <w:b/>
          <w:sz w:val="20"/>
          <w:szCs w:val="20"/>
          <w:lang w:val="pl-PL" w:bidi="ar-SA"/>
        </w:rPr>
        <w:t xml:space="preserve"> </w:t>
      </w:r>
      <w:r w:rsidRPr="008D48CF">
        <w:rPr>
          <w:rFonts w:ascii="Arial" w:eastAsia="Calibri" w:hAnsi="Arial" w:cs="Arial"/>
          <w:sz w:val="20"/>
          <w:szCs w:val="20"/>
          <w:lang w:val="pl-PL" w:bidi="ar-SA"/>
        </w:rPr>
        <w:t>warunki udziału w postępowaniu w zakresie wskazanym przez Zamawiającego</w:t>
      </w:r>
      <w:r w:rsidRPr="008D48CF">
        <w:rPr>
          <w:rFonts w:ascii="Arial" w:eastAsia="Calibri" w:hAnsi="Arial" w:cs="Arial"/>
          <w:b/>
          <w:sz w:val="20"/>
          <w:szCs w:val="20"/>
          <w:lang w:val="pl-PL" w:bidi="ar-SA"/>
        </w:rPr>
        <w:t xml:space="preserve"> </w:t>
      </w:r>
      <w:r w:rsidRPr="008D48CF">
        <w:rPr>
          <w:rFonts w:ascii="Arial" w:eastAsia="Calibri" w:hAnsi="Arial" w:cs="Arial"/>
          <w:sz w:val="20"/>
          <w:szCs w:val="20"/>
          <w:lang w:val="pl-PL" w:bidi="ar-SA"/>
        </w:rPr>
        <w:t xml:space="preserve">stanowiące </w:t>
      </w:r>
      <w:r w:rsidRPr="008D48CF">
        <w:rPr>
          <w:rFonts w:ascii="Arial" w:eastAsia="Calibri" w:hAnsi="Arial" w:cs="Arial"/>
          <w:b/>
          <w:sz w:val="20"/>
          <w:szCs w:val="20"/>
          <w:lang w:val="pl-PL" w:bidi="ar-SA"/>
        </w:rPr>
        <w:t>załącznik nr 2 do SIWZ.</w:t>
      </w:r>
    </w:p>
    <w:p w:rsidR="008D48CF" w:rsidRPr="008D48CF" w:rsidRDefault="008D48CF" w:rsidP="008D48CF">
      <w:pPr>
        <w:widowControl/>
        <w:numPr>
          <w:ilvl w:val="1"/>
          <w:numId w:val="4"/>
        </w:numPr>
        <w:autoSpaceDN/>
        <w:adjustRightInd/>
        <w:spacing w:after="0"/>
        <w:jc w:val="both"/>
        <w:rPr>
          <w:rFonts w:ascii="Arial" w:eastAsia="Calibri" w:hAnsi="Arial" w:cs="Arial"/>
          <w:b/>
          <w:sz w:val="20"/>
          <w:szCs w:val="20"/>
          <w:lang w:val="pl-PL" w:bidi="ar-SA"/>
        </w:rPr>
      </w:pPr>
      <w:r w:rsidRPr="008D48CF">
        <w:rPr>
          <w:rFonts w:ascii="Arial" w:eastAsia="Calibri" w:hAnsi="Arial" w:cs="Arial"/>
          <w:sz w:val="20"/>
          <w:szCs w:val="20"/>
          <w:lang w:val="pl-PL" w:bidi="ar-SA"/>
        </w:rPr>
        <w:t>Wykonawca do oferty musi dołączyć aktualne na dzień składania ofert oświadczenie, że Wykonawca nie podlega wykluczeniu z udziału w postępowaniu w zakresie wskazanym przez Zamawiającego</w:t>
      </w:r>
      <w:r w:rsidRPr="008D48CF">
        <w:rPr>
          <w:rFonts w:ascii="Arial" w:eastAsia="Calibri" w:hAnsi="Arial" w:cs="Arial"/>
          <w:b/>
          <w:sz w:val="20"/>
          <w:szCs w:val="20"/>
          <w:lang w:val="pl-PL" w:bidi="ar-SA"/>
        </w:rPr>
        <w:t xml:space="preserve"> </w:t>
      </w:r>
      <w:r w:rsidRPr="008D48CF">
        <w:rPr>
          <w:rFonts w:ascii="Arial" w:eastAsia="Calibri" w:hAnsi="Arial" w:cs="Arial"/>
          <w:sz w:val="20"/>
          <w:szCs w:val="20"/>
          <w:lang w:val="pl-PL" w:bidi="ar-SA"/>
        </w:rPr>
        <w:t xml:space="preserve">stanowiące </w:t>
      </w:r>
      <w:r w:rsidRPr="008D48CF">
        <w:rPr>
          <w:rFonts w:ascii="Arial" w:eastAsia="Calibri" w:hAnsi="Arial" w:cs="Arial"/>
          <w:b/>
          <w:sz w:val="20"/>
          <w:szCs w:val="20"/>
          <w:lang w:val="pl-PL" w:bidi="ar-SA"/>
        </w:rPr>
        <w:t>załącznik nr 3 do SIWZ.</w:t>
      </w:r>
    </w:p>
    <w:p w:rsidR="008D48CF" w:rsidRPr="008D48CF" w:rsidRDefault="008D48CF" w:rsidP="008D48CF">
      <w:pPr>
        <w:widowControl/>
        <w:numPr>
          <w:ilvl w:val="1"/>
          <w:numId w:val="4"/>
        </w:numPr>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W przypadku wspólnego ubiegania się o zamówienie przez Wykonawców oświadczenia, o których mowa w pkt. 1 i 2 składa każdy z Wykonawców wspólnie ubiegających się o zamówienie. </w:t>
      </w:r>
    </w:p>
    <w:p w:rsidR="008D48CF" w:rsidRPr="008D48CF" w:rsidRDefault="008D48CF" w:rsidP="008D48CF">
      <w:pPr>
        <w:widowControl/>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Oświadczenie to ma potwierdzić spełnianie warunków udziału w postępowaniu, brak podstaw wykluczenia w zakresie, w którym każdy z Wykonawców wykazuje spełnianie warunków udziału </w:t>
      </w:r>
      <w:r w:rsidRPr="008D48CF">
        <w:rPr>
          <w:rFonts w:ascii="Arial" w:eastAsia="Calibri" w:hAnsi="Arial" w:cs="Arial"/>
          <w:sz w:val="20"/>
          <w:szCs w:val="20"/>
          <w:lang w:val="pl-PL" w:bidi="ar-SA"/>
        </w:rPr>
        <w:br/>
        <w:t>w postępowaniu oraz brak podstaw wykluczenia.</w:t>
      </w:r>
    </w:p>
    <w:p w:rsidR="008D48CF" w:rsidRPr="008D48CF" w:rsidRDefault="008D48CF" w:rsidP="008D48CF">
      <w:pPr>
        <w:widowControl/>
        <w:numPr>
          <w:ilvl w:val="1"/>
          <w:numId w:val="4"/>
        </w:numPr>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Wykonawca, który powołuje się na zasoby innych podmiotów, w celu wykazania braku podstaw wykluczenia oraz spełnienia warunków w zakresie, w jakim powołuje się na ich zasoby, zamieszcza informacje o tych podmiotach w oświadczeniach, o których mowa w pkt. 1 i 2.</w:t>
      </w:r>
    </w:p>
    <w:p w:rsidR="008D48CF" w:rsidRPr="008D48CF" w:rsidRDefault="008D48CF" w:rsidP="008D48CF">
      <w:pPr>
        <w:widowControl/>
        <w:numPr>
          <w:ilvl w:val="1"/>
          <w:numId w:val="4"/>
        </w:numPr>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Wykonawca, który zamierza powierzyć wykonanie części zamówienia podwykonawcom, w celu wykazania braku istnienia wobec nich podstaw wykluczenia z udziału w postępowaniu zamieszcza informacje o tych podmiotach w oświadczeniach, o których mowa w pkt. 1 i 2.</w:t>
      </w:r>
    </w:p>
    <w:p w:rsidR="008D48CF" w:rsidRPr="00363F89" w:rsidRDefault="008D48CF" w:rsidP="008D48CF">
      <w:pPr>
        <w:widowControl/>
        <w:numPr>
          <w:ilvl w:val="1"/>
          <w:numId w:val="4"/>
        </w:numPr>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Oświadczenia, o których mowa w pkt 1 i 2 niniejszego rozdziału należy złożyć w oryginale.</w:t>
      </w:r>
    </w:p>
    <w:p w:rsidR="008D48CF" w:rsidRPr="008D48CF" w:rsidRDefault="008D48CF" w:rsidP="008D48CF">
      <w:pPr>
        <w:widowControl/>
        <w:numPr>
          <w:ilvl w:val="1"/>
          <w:numId w:val="4"/>
        </w:numPr>
        <w:autoSpaceDN/>
        <w:adjustRightInd/>
        <w:spacing w:after="0"/>
        <w:jc w:val="both"/>
        <w:rPr>
          <w:rFonts w:ascii="Arial" w:eastAsia="Calibri" w:hAnsi="Arial" w:cs="Arial"/>
          <w:sz w:val="20"/>
          <w:szCs w:val="20"/>
          <w:lang w:val="pl-PL" w:bidi="ar-SA"/>
        </w:rPr>
      </w:pPr>
      <w:r w:rsidRPr="008D48CF">
        <w:rPr>
          <w:rFonts w:ascii="Arial" w:eastAsia="Calibri" w:hAnsi="Arial" w:cs="Arial"/>
          <w:b/>
          <w:sz w:val="20"/>
          <w:szCs w:val="20"/>
          <w:u w:val="single"/>
          <w:lang w:val="pl-PL" w:bidi="ar-SA"/>
        </w:rPr>
        <w:t xml:space="preserve">Zgodnie z zapisami art. 24aa ustawy </w:t>
      </w:r>
      <w:proofErr w:type="spellStart"/>
      <w:r w:rsidRPr="008D48CF">
        <w:rPr>
          <w:rFonts w:ascii="Arial" w:eastAsia="Calibri" w:hAnsi="Arial" w:cs="Arial"/>
          <w:b/>
          <w:sz w:val="20"/>
          <w:szCs w:val="20"/>
          <w:u w:val="single"/>
          <w:lang w:val="pl-PL" w:bidi="ar-SA"/>
        </w:rPr>
        <w:t>Pzp</w:t>
      </w:r>
      <w:proofErr w:type="spellEnd"/>
      <w:r w:rsidRPr="008D48CF">
        <w:rPr>
          <w:rFonts w:ascii="Arial" w:eastAsia="Calibri" w:hAnsi="Arial" w:cs="Arial"/>
          <w:b/>
          <w:sz w:val="20"/>
          <w:szCs w:val="20"/>
          <w:u w:val="single"/>
          <w:lang w:val="pl-PL" w:bidi="ar-SA"/>
        </w:rPr>
        <w:t xml:space="preserve"> Zamawiający informuje, że w przedmiotowym postępowaniu przewiduje zastosowanie tzw. procedury odwróconej.</w:t>
      </w:r>
      <w:r w:rsidRPr="008D48CF">
        <w:rPr>
          <w:rFonts w:ascii="Arial" w:eastAsia="Calibri" w:hAnsi="Arial" w:cs="Arial"/>
          <w:sz w:val="20"/>
          <w:szCs w:val="20"/>
          <w:lang w:val="pl-PL" w:bidi="ar-SA"/>
        </w:rPr>
        <w:t xml:space="preserve"> Zamawiający najpierw </w:t>
      </w:r>
    </w:p>
    <w:p w:rsidR="008D48CF" w:rsidRPr="008D48CF" w:rsidRDefault="008D48CF" w:rsidP="008D48CF">
      <w:pPr>
        <w:widowControl/>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dokona wstępnej oceny spełnienia wymaganych warunków p</w:t>
      </w:r>
      <w:r w:rsidR="00B21057">
        <w:rPr>
          <w:rFonts w:ascii="Arial" w:eastAsia="Calibri" w:hAnsi="Arial" w:cs="Arial"/>
          <w:sz w:val="20"/>
          <w:szCs w:val="20"/>
          <w:lang w:val="pl-PL" w:bidi="ar-SA"/>
        </w:rPr>
        <w:t xml:space="preserve">rzez Wykonawcę, którego oferta </w:t>
      </w:r>
      <w:r w:rsidRPr="008D48CF">
        <w:rPr>
          <w:rFonts w:ascii="Arial" w:eastAsia="Calibri" w:hAnsi="Arial" w:cs="Arial"/>
          <w:sz w:val="20"/>
          <w:szCs w:val="20"/>
          <w:lang w:val="pl-PL" w:bidi="ar-SA"/>
        </w:rPr>
        <w:t>na podstawie złożonych oświadczeń  została najwyżej oceniona. Następnie</w:t>
      </w:r>
      <w:r w:rsidR="00B21057">
        <w:rPr>
          <w:rFonts w:ascii="Arial" w:eastAsia="Calibri" w:hAnsi="Arial" w:cs="Arial"/>
          <w:sz w:val="20"/>
          <w:szCs w:val="20"/>
          <w:lang w:val="pl-PL" w:bidi="ar-SA"/>
        </w:rPr>
        <w:t xml:space="preserve"> Zamawiający                 </w:t>
      </w:r>
      <w:r w:rsidRPr="008D48CF">
        <w:rPr>
          <w:rFonts w:ascii="Arial" w:eastAsia="Calibri" w:hAnsi="Arial" w:cs="Arial"/>
          <w:sz w:val="20"/>
          <w:szCs w:val="20"/>
          <w:lang w:val="pl-PL" w:bidi="ar-SA"/>
        </w:rPr>
        <w:t>w wyznaczonym terminie (nie krótszym niż 5 dni) wezwie tego Wykonawcę do złożenia następujących dokumentów:</w:t>
      </w:r>
    </w:p>
    <w:p w:rsidR="008D48CF" w:rsidRPr="008D48CF" w:rsidRDefault="008D48CF" w:rsidP="00103857">
      <w:pPr>
        <w:widowControl/>
        <w:numPr>
          <w:ilvl w:val="3"/>
          <w:numId w:val="4"/>
        </w:numPr>
        <w:tabs>
          <w:tab w:val="left" w:pos="284"/>
        </w:tabs>
        <w:autoSpaceDN/>
        <w:adjustRightInd/>
        <w:spacing w:after="0"/>
        <w:jc w:val="both"/>
        <w:rPr>
          <w:rFonts w:ascii="Arial" w:eastAsia="Calibri" w:hAnsi="Arial" w:cs="Arial"/>
          <w:b/>
          <w:sz w:val="20"/>
          <w:szCs w:val="20"/>
          <w:lang w:val="pl-PL" w:bidi="ar-SA"/>
        </w:rPr>
      </w:pPr>
      <w:r w:rsidRPr="008D48CF">
        <w:rPr>
          <w:rFonts w:ascii="Arial" w:eastAsia="Calibri" w:hAnsi="Arial" w:cs="Arial"/>
          <w:sz w:val="20"/>
          <w:szCs w:val="20"/>
          <w:lang w:val="pl-PL" w:bidi="ar-SA"/>
        </w:rPr>
        <w:t>w celu wykazania braku podstaw do wykluczenia na podstawie art. 24 ust.1 oraz ust.5 pkt.1</w:t>
      </w:r>
    </w:p>
    <w:p w:rsidR="008D48CF" w:rsidRPr="008D48CF" w:rsidRDefault="00C103CB" w:rsidP="00C103CB">
      <w:pPr>
        <w:widowControl/>
        <w:tabs>
          <w:tab w:val="left" w:pos="284"/>
        </w:tabs>
        <w:autoSpaceDN/>
        <w:adjustRightInd/>
        <w:spacing w:after="0"/>
        <w:ind w:left="928"/>
        <w:jc w:val="both"/>
        <w:rPr>
          <w:rFonts w:ascii="Arial" w:eastAsia="Calibri" w:hAnsi="Arial" w:cs="Arial"/>
          <w:b/>
          <w:sz w:val="20"/>
          <w:szCs w:val="20"/>
          <w:lang w:val="pl-PL" w:bidi="ar-SA"/>
        </w:rPr>
      </w:pPr>
      <w:r>
        <w:rPr>
          <w:rFonts w:ascii="Arial" w:eastAsia="Calibri" w:hAnsi="Arial" w:cs="Arial"/>
          <w:b/>
          <w:sz w:val="20"/>
          <w:szCs w:val="20"/>
          <w:lang w:val="pl-PL" w:bidi="ar-SA"/>
        </w:rPr>
        <w:t>aktualnego na dzień składania ofert oświadczenia o spełnianiu warunków udziału w postępowaniu</w:t>
      </w:r>
      <w:r w:rsidR="008D48CF" w:rsidRPr="008D48CF">
        <w:rPr>
          <w:rFonts w:ascii="Arial" w:eastAsia="Calibri" w:hAnsi="Arial" w:cs="Arial"/>
          <w:b/>
          <w:sz w:val="20"/>
          <w:szCs w:val="20"/>
          <w:lang w:val="pl-PL" w:bidi="ar-SA"/>
        </w:rPr>
        <w:t xml:space="preserve">         </w:t>
      </w:r>
    </w:p>
    <w:p w:rsidR="008D48CF" w:rsidRPr="008D48CF" w:rsidRDefault="008D48CF" w:rsidP="00C103CB">
      <w:pPr>
        <w:widowControl/>
        <w:numPr>
          <w:ilvl w:val="3"/>
          <w:numId w:val="4"/>
        </w:numPr>
        <w:tabs>
          <w:tab w:val="left" w:pos="284"/>
        </w:tabs>
        <w:autoSpaceDN/>
        <w:adjustRightInd/>
        <w:spacing w:after="0"/>
        <w:ind w:left="993" w:hanging="426"/>
        <w:jc w:val="both"/>
        <w:rPr>
          <w:rFonts w:ascii="Arial" w:eastAsia="Calibri" w:hAnsi="Arial" w:cs="Arial"/>
          <w:sz w:val="20"/>
          <w:szCs w:val="20"/>
          <w:lang w:val="pl-PL" w:bidi="ar-SA"/>
        </w:rPr>
      </w:pPr>
      <w:r w:rsidRPr="008D48CF">
        <w:rPr>
          <w:rFonts w:ascii="Arial" w:eastAsia="Calibri" w:hAnsi="Arial" w:cs="Arial"/>
          <w:sz w:val="20"/>
          <w:szCs w:val="20"/>
          <w:lang w:val="pl-PL" w:bidi="ar-SA"/>
        </w:rPr>
        <w:t>w celu potwierdzenia spełniania warunku dotyczą</w:t>
      </w:r>
      <w:r w:rsidR="00B21057">
        <w:rPr>
          <w:rFonts w:ascii="Arial" w:eastAsia="Calibri" w:hAnsi="Arial" w:cs="Arial"/>
          <w:sz w:val="20"/>
          <w:szCs w:val="20"/>
          <w:lang w:val="pl-PL" w:bidi="ar-SA"/>
        </w:rPr>
        <w:t xml:space="preserve">cego kompetencji lub uprawnień </w:t>
      </w:r>
      <w:r w:rsidRPr="008D48CF">
        <w:rPr>
          <w:rFonts w:ascii="Arial" w:eastAsia="Calibri" w:hAnsi="Arial" w:cs="Arial"/>
          <w:sz w:val="20"/>
          <w:szCs w:val="20"/>
          <w:lang w:val="pl-PL" w:bidi="ar-SA"/>
        </w:rPr>
        <w:t>do prowadzenia określonej działalności zawodowej</w:t>
      </w:r>
    </w:p>
    <w:p w:rsidR="008D48CF" w:rsidRDefault="008D48CF" w:rsidP="00C103CB">
      <w:pPr>
        <w:widowControl/>
        <w:tabs>
          <w:tab w:val="left" w:pos="284"/>
        </w:tabs>
        <w:autoSpaceDN/>
        <w:adjustRightInd/>
        <w:spacing w:after="0"/>
        <w:ind w:left="993"/>
        <w:jc w:val="both"/>
        <w:rPr>
          <w:rFonts w:ascii="Arial" w:eastAsia="Calibri" w:hAnsi="Arial" w:cs="Arial"/>
          <w:b/>
          <w:sz w:val="20"/>
          <w:szCs w:val="20"/>
          <w:lang w:val="pl-PL" w:bidi="ar-SA"/>
        </w:rPr>
      </w:pPr>
      <w:r w:rsidRPr="008D48CF">
        <w:rPr>
          <w:rFonts w:ascii="Arial" w:eastAsia="Calibri" w:hAnsi="Arial" w:cs="Arial"/>
          <w:b/>
          <w:sz w:val="20"/>
          <w:szCs w:val="20"/>
          <w:lang w:val="pl-PL" w:bidi="ar-SA"/>
        </w:rPr>
        <w:t>aktualnego zaświadczenia o wpisie do rejestru operatorów pocztowych prowadzonego przez Prezesa Komunikacji Elektronicznej na wykonywanie działalności pocztowej;</w:t>
      </w:r>
    </w:p>
    <w:p w:rsidR="00C103CB" w:rsidRPr="008D48CF" w:rsidRDefault="00C103CB" w:rsidP="00C103CB">
      <w:pPr>
        <w:widowControl/>
        <w:tabs>
          <w:tab w:val="left" w:pos="284"/>
        </w:tabs>
        <w:autoSpaceDN/>
        <w:adjustRightInd/>
        <w:spacing w:after="0"/>
        <w:ind w:left="993"/>
        <w:jc w:val="both"/>
        <w:rPr>
          <w:rFonts w:ascii="Arial" w:eastAsia="Calibri" w:hAnsi="Arial" w:cs="Arial"/>
          <w:b/>
          <w:sz w:val="20"/>
          <w:szCs w:val="20"/>
          <w:lang w:val="pl-PL" w:bidi="ar-SA"/>
        </w:rPr>
      </w:pPr>
    </w:p>
    <w:p w:rsidR="008D48CF" w:rsidRPr="008D48CF" w:rsidRDefault="008D48CF" w:rsidP="00C103CB">
      <w:pPr>
        <w:widowControl/>
        <w:numPr>
          <w:ilvl w:val="3"/>
          <w:numId w:val="4"/>
        </w:numPr>
        <w:tabs>
          <w:tab w:val="left" w:pos="284"/>
          <w:tab w:val="left" w:pos="3119"/>
        </w:tabs>
        <w:autoSpaceDN/>
        <w:adjustRightInd/>
        <w:spacing w:after="0"/>
        <w:ind w:left="284" w:hanging="283"/>
        <w:jc w:val="both"/>
        <w:rPr>
          <w:rFonts w:ascii="Arial" w:eastAsia="Calibri" w:hAnsi="Arial" w:cs="Arial"/>
          <w:b/>
          <w:sz w:val="20"/>
          <w:szCs w:val="20"/>
          <w:lang w:val="pl-PL" w:bidi="ar-SA"/>
        </w:rPr>
      </w:pPr>
      <w:r w:rsidRPr="008D48CF">
        <w:rPr>
          <w:rFonts w:ascii="Arial" w:eastAsia="Calibri" w:hAnsi="Arial" w:cs="Arial"/>
          <w:sz w:val="20"/>
          <w:szCs w:val="20"/>
          <w:lang w:val="pl-PL" w:bidi="ar-SA"/>
        </w:rPr>
        <w:t>w celu</w:t>
      </w:r>
      <w:r w:rsidRPr="008D48CF">
        <w:rPr>
          <w:rFonts w:ascii="Arial" w:eastAsia="Calibri" w:hAnsi="Arial" w:cs="Arial"/>
          <w:b/>
          <w:sz w:val="20"/>
          <w:szCs w:val="20"/>
          <w:lang w:val="pl-PL" w:bidi="ar-SA"/>
        </w:rPr>
        <w:t xml:space="preserve"> </w:t>
      </w:r>
      <w:r w:rsidRPr="008D48CF">
        <w:rPr>
          <w:rFonts w:ascii="Arial" w:eastAsia="Calibri" w:hAnsi="Arial" w:cs="Arial"/>
          <w:sz w:val="20"/>
          <w:szCs w:val="20"/>
          <w:lang w:val="pl-PL" w:bidi="ar-SA"/>
        </w:rPr>
        <w:t>potwierdzenia spełniania warunku dotyczącego zdolności technicznej lub zawodowej</w:t>
      </w:r>
    </w:p>
    <w:p w:rsidR="008D48CF" w:rsidRPr="00C103CB" w:rsidRDefault="00C103CB" w:rsidP="00C103CB">
      <w:pPr>
        <w:widowControl/>
        <w:autoSpaceDN/>
        <w:adjustRightInd/>
        <w:spacing w:after="0"/>
        <w:jc w:val="both"/>
        <w:rPr>
          <w:rFonts w:ascii="Arial" w:eastAsia="Calibri" w:hAnsi="Arial" w:cs="Arial"/>
          <w:i/>
          <w:sz w:val="20"/>
          <w:szCs w:val="20"/>
          <w:lang w:val="pl-PL" w:bidi="ar-SA"/>
        </w:rPr>
      </w:pPr>
      <w:r>
        <w:rPr>
          <w:rFonts w:ascii="Arial" w:eastAsia="Calibri" w:hAnsi="Arial" w:cs="Arial"/>
          <w:b/>
          <w:sz w:val="20"/>
          <w:szCs w:val="20"/>
          <w:lang w:val="pl-PL" w:bidi="ar-SA"/>
        </w:rPr>
        <w:t xml:space="preserve">   </w:t>
      </w:r>
      <w:r w:rsidRPr="00883DD7">
        <w:rPr>
          <w:rFonts w:ascii="Arial" w:eastAsia="Calibri" w:hAnsi="Arial" w:cs="Arial"/>
          <w:i/>
          <w:sz w:val="20"/>
          <w:szCs w:val="20"/>
          <w:lang w:val="pl-PL" w:bidi="ar-SA"/>
        </w:rPr>
        <w:t>Zamawiający nie wyznacza szcze</w:t>
      </w:r>
      <w:r>
        <w:rPr>
          <w:rFonts w:ascii="Arial" w:eastAsia="Calibri" w:hAnsi="Arial" w:cs="Arial"/>
          <w:i/>
          <w:sz w:val="20"/>
          <w:szCs w:val="20"/>
          <w:lang w:val="pl-PL" w:bidi="ar-SA"/>
        </w:rPr>
        <w:t>gółowego warunku w tym zakresie</w:t>
      </w:r>
    </w:p>
    <w:p w:rsidR="008D48CF" w:rsidRPr="008D48CF" w:rsidRDefault="008D48CF" w:rsidP="00C103CB">
      <w:pPr>
        <w:widowControl/>
        <w:numPr>
          <w:ilvl w:val="0"/>
          <w:numId w:val="13"/>
        </w:numPr>
        <w:tabs>
          <w:tab w:val="left" w:pos="284"/>
        </w:tabs>
        <w:autoSpaceDN/>
        <w:adjustRightInd/>
        <w:spacing w:after="0"/>
        <w:ind w:left="142" w:hanging="142"/>
        <w:contextualSpacing/>
        <w:jc w:val="both"/>
        <w:rPr>
          <w:rFonts w:ascii="Arial" w:eastAsia="Calibri" w:hAnsi="Arial" w:cs="Arial"/>
          <w:sz w:val="20"/>
          <w:szCs w:val="20"/>
          <w:lang w:val="pl-PL" w:bidi="ar-SA"/>
        </w:rPr>
      </w:pPr>
      <w:r w:rsidRPr="008D48CF">
        <w:rPr>
          <w:rFonts w:ascii="Arial" w:eastAsia="Calibri" w:hAnsi="Arial" w:cs="Arial"/>
          <w:sz w:val="20"/>
          <w:szCs w:val="20"/>
          <w:lang w:val="pl-PL" w:bidi="ar-SA"/>
        </w:rPr>
        <w:t>w celu</w:t>
      </w:r>
      <w:r w:rsidRPr="008D48CF">
        <w:rPr>
          <w:rFonts w:ascii="Arial" w:eastAsia="Calibri" w:hAnsi="Arial" w:cs="Arial"/>
          <w:b/>
          <w:sz w:val="20"/>
          <w:szCs w:val="20"/>
          <w:lang w:val="pl-PL" w:bidi="ar-SA"/>
        </w:rPr>
        <w:t xml:space="preserve"> </w:t>
      </w:r>
      <w:r w:rsidRPr="008D48CF">
        <w:rPr>
          <w:rFonts w:ascii="Arial" w:eastAsia="Calibri" w:hAnsi="Arial" w:cs="Arial"/>
          <w:sz w:val="20"/>
          <w:szCs w:val="20"/>
          <w:lang w:val="pl-PL" w:bidi="ar-SA"/>
        </w:rPr>
        <w:t>potwierdzenia spełniania warunku dotyczącego sytuacji ekonomicznej lub finansowej</w:t>
      </w:r>
    </w:p>
    <w:p w:rsidR="008D48CF" w:rsidRPr="008D48CF" w:rsidRDefault="008D48CF" w:rsidP="008D48CF">
      <w:pPr>
        <w:widowControl/>
        <w:tabs>
          <w:tab w:val="left" w:pos="284"/>
          <w:tab w:val="left" w:pos="567"/>
        </w:tabs>
        <w:autoSpaceDN/>
        <w:adjustRightInd/>
        <w:spacing w:after="0"/>
        <w:contextualSpacing/>
        <w:jc w:val="both"/>
        <w:rPr>
          <w:rFonts w:ascii="Arial" w:eastAsia="Calibri" w:hAnsi="Arial" w:cs="Arial"/>
          <w:b/>
          <w:sz w:val="20"/>
          <w:szCs w:val="20"/>
          <w:lang w:val="pl-PL" w:bidi="ar-SA"/>
        </w:rPr>
      </w:pPr>
      <w:r w:rsidRPr="008D48CF">
        <w:rPr>
          <w:rFonts w:ascii="Arial" w:eastAsia="Calibri" w:hAnsi="Arial" w:cs="Arial"/>
          <w:b/>
          <w:sz w:val="20"/>
          <w:szCs w:val="20"/>
          <w:lang w:val="pl-PL" w:bidi="ar-SA"/>
        </w:rPr>
        <w:t>polisę, a w przypadku jej braku inny dokument potwierdzający, że Wykonawca jest ubezpieczony od odpowiedzialności cywilnej w zakresie prowadzonej działalności związanej z przedmiotem zamówienia.</w:t>
      </w:r>
    </w:p>
    <w:p w:rsidR="008D48CF" w:rsidRPr="008D48CF" w:rsidRDefault="008D48CF" w:rsidP="008D48CF">
      <w:pPr>
        <w:widowControl/>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8. Dokumenty, o których mowa  w pkt. 7 </w:t>
      </w:r>
      <w:proofErr w:type="spellStart"/>
      <w:r w:rsidRPr="008D48CF">
        <w:rPr>
          <w:rFonts w:ascii="Arial" w:eastAsia="Calibri" w:hAnsi="Arial" w:cs="Arial"/>
          <w:sz w:val="20"/>
          <w:szCs w:val="20"/>
          <w:lang w:val="pl-PL" w:bidi="ar-SA"/>
        </w:rPr>
        <w:t>ppkt</w:t>
      </w:r>
      <w:proofErr w:type="spellEnd"/>
      <w:r w:rsidRPr="008D48CF">
        <w:rPr>
          <w:rFonts w:ascii="Arial" w:eastAsia="Calibri" w:hAnsi="Arial" w:cs="Arial"/>
          <w:sz w:val="20"/>
          <w:szCs w:val="20"/>
          <w:lang w:val="pl-PL" w:bidi="ar-SA"/>
        </w:rPr>
        <w:t xml:space="preserve">. a), b) i d) mogą być przedstawione w formie oryginału lub kserokopii  poświadczonej za „zgodność z oryginałem” przez Wykonawcę. </w:t>
      </w:r>
    </w:p>
    <w:p w:rsidR="008D48CF" w:rsidRPr="009E62B8" w:rsidRDefault="008D48CF" w:rsidP="008D48CF">
      <w:pPr>
        <w:widowControl/>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10. Wykonawca w terminie trzech dni od dnia zamieszczenia na stronie internetowej Zamawiającego informacji, o których mowa w art. 86 ust. 5 ustawy </w:t>
      </w:r>
      <w:proofErr w:type="spellStart"/>
      <w:r w:rsidRPr="008D48CF">
        <w:rPr>
          <w:rFonts w:ascii="Arial" w:eastAsia="Calibri" w:hAnsi="Arial" w:cs="Arial"/>
          <w:sz w:val="20"/>
          <w:szCs w:val="20"/>
          <w:lang w:val="pl-PL" w:bidi="ar-SA"/>
        </w:rPr>
        <w:t>Pzp</w:t>
      </w:r>
      <w:proofErr w:type="spellEnd"/>
      <w:r w:rsidRPr="008D48CF">
        <w:rPr>
          <w:rFonts w:ascii="Arial" w:eastAsia="Calibri" w:hAnsi="Arial" w:cs="Arial"/>
          <w:sz w:val="20"/>
          <w:szCs w:val="20"/>
          <w:lang w:val="pl-PL" w:bidi="ar-SA"/>
        </w:rPr>
        <w:t xml:space="preserve"> przekaże Zamawiającemu oświadczenie </w:t>
      </w:r>
      <w:r w:rsidRPr="008D48CF">
        <w:rPr>
          <w:rFonts w:ascii="Arial" w:eastAsia="Calibri" w:hAnsi="Arial" w:cs="Arial"/>
          <w:sz w:val="20"/>
          <w:szCs w:val="20"/>
          <w:lang w:val="pl-PL" w:bidi="ar-SA"/>
        </w:rPr>
        <w:br/>
        <w:t xml:space="preserve">o przynależności lub braku przynależności do tej samej grupy kapitałowej, o której mowa w art. 24 ust.1 pkt 23 ustawy </w:t>
      </w:r>
      <w:proofErr w:type="spellStart"/>
      <w:r w:rsidRPr="008D48CF">
        <w:rPr>
          <w:rFonts w:ascii="Arial" w:eastAsia="Calibri" w:hAnsi="Arial" w:cs="Arial"/>
          <w:sz w:val="20"/>
          <w:szCs w:val="20"/>
          <w:lang w:val="pl-PL" w:bidi="ar-SA"/>
        </w:rPr>
        <w:t>Pzp</w:t>
      </w:r>
      <w:proofErr w:type="spellEnd"/>
      <w:r w:rsidRPr="008D48CF">
        <w:rPr>
          <w:rFonts w:ascii="Arial" w:eastAsia="Calibri" w:hAnsi="Arial" w:cs="Arial"/>
          <w:sz w:val="20"/>
          <w:szCs w:val="20"/>
          <w:lang w:val="pl-PL" w:bidi="ar-SA"/>
        </w:rPr>
        <w:t>. W przypadku, gdy Wykonawca należy do tej samej grupy kapitałowej wraz ze złożeniem oświadczenia Wykonawca może przedstawić dowody, że powiązania z innym Wykonawcą nie prowadzą do zakłócenia konkurencji w postępowaniu o udzielenie zamówienia. Wzór oświadczenia stanowi załącznik nr 5 do SIWZ.</w:t>
      </w:r>
    </w:p>
    <w:p w:rsidR="008D48CF" w:rsidRPr="008D48CF" w:rsidRDefault="008D48CF" w:rsidP="008D48CF">
      <w:pPr>
        <w:widowControl/>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11. Oświadczenie, o którym mowa w pkt 10 należy złożyć w formie oryginału.</w:t>
      </w:r>
    </w:p>
    <w:p w:rsidR="008D48CF" w:rsidRPr="008D48CF" w:rsidRDefault="008D48CF" w:rsidP="008D48CF">
      <w:pPr>
        <w:widowControl/>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12. Wykonawca, który polega na zdolnościach lub sytuacji innych podmiotów na zasadach określonych    w art. 22a ustawy </w:t>
      </w:r>
      <w:proofErr w:type="spellStart"/>
      <w:r w:rsidRPr="008D48CF">
        <w:rPr>
          <w:rFonts w:ascii="Arial" w:eastAsia="Calibri" w:hAnsi="Arial" w:cs="Arial"/>
          <w:sz w:val="20"/>
          <w:szCs w:val="20"/>
          <w:lang w:val="pl-PL" w:bidi="ar-SA"/>
        </w:rPr>
        <w:t>Pzp</w:t>
      </w:r>
      <w:proofErr w:type="spellEnd"/>
      <w:r w:rsidRPr="008D48CF">
        <w:rPr>
          <w:rFonts w:ascii="Arial" w:eastAsia="Calibri" w:hAnsi="Arial" w:cs="Arial"/>
          <w:sz w:val="20"/>
          <w:szCs w:val="20"/>
          <w:lang w:val="pl-PL" w:bidi="ar-SA"/>
        </w:rPr>
        <w:t xml:space="preserve"> zobowiązany jest do złożenia dokumentów, o których mowa w pkt 7, dotyczących tego podmiotu.</w:t>
      </w:r>
    </w:p>
    <w:p w:rsidR="008D48CF" w:rsidRPr="008D48CF" w:rsidRDefault="008D48CF" w:rsidP="008D48CF">
      <w:pPr>
        <w:widowControl/>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13. W przypadku Wykonawców wspólnie ubiegających się o udzielenie zamówienia, każdy </w:t>
      </w:r>
      <w:r w:rsidRPr="008D48CF">
        <w:rPr>
          <w:rFonts w:ascii="Arial" w:eastAsia="Calibri" w:hAnsi="Arial" w:cs="Arial"/>
          <w:sz w:val="20"/>
          <w:szCs w:val="20"/>
          <w:lang w:val="pl-PL" w:bidi="ar-SA"/>
        </w:rPr>
        <w:br/>
        <w:t>z Wykonawców składających ofertę wspólną musi złożyć dokumenty, o których mowa w pkt. 7 i 10. Pozostałe dokumenty będą traktowane jako wspólne.</w:t>
      </w:r>
    </w:p>
    <w:p w:rsidR="00B21057" w:rsidRPr="00363F89" w:rsidRDefault="008D48CF" w:rsidP="008D48CF">
      <w:pPr>
        <w:widowControl/>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14. Jeżeli Wykonawca ma siedzibę lub miejsce zamieszkania poza terytorium Rzeczypospolitej Polskiej zamiast dokumentu, o którym mowa powyżej w pkt.7 a), składa dokument wystawiony w kraju, </w:t>
      </w:r>
      <w:r w:rsidRPr="008D48CF">
        <w:rPr>
          <w:rFonts w:ascii="Arial" w:eastAsia="Calibri" w:hAnsi="Arial" w:cs="Arial"/>
          <w:sz w:val="20"/>
          <w:szCs w:val="20"/>
          <w:lang w:val="pl-PL" w:bidi="ar-SA"/>
        </w:rPr>
        <w:br/>
        <w:t>w którym ma siedzibę lub miejsce zamieszkania, potwierdzający, że nie otwarto jego likwidacji ani nie ogłoszono upadłości wystawiony nie wcześniej niż 6 miesięcy przed u</w:t>
      </w:r>
      <w:r w:rsidR="00363F89">
        <w:rPr>
          <w:rFonts w:ascii="Arial" w:eastAsia="Calibri" w:hAnsi="Arial" w:cs="Arial"/>
          <w:sz w:val="20"/>
          <w:szCs w:val="20"/>
          <w:lang w:val="pl-PL" w:bidi="ar-SA"/>
        </w:rPr>
        <w:t>pływem terminu składania ofert.</w:t>
      </w:r>
    </w:p>
    <w:p w:rsidR="00B21057" w:rsidRPr="008D48CF" w:rsidRDefault="00B21057" w:rsidP="008D48CF">
      <w:pPr>
        <w:widowControl/>
        <w:autoSpaceDN/>
        <w:adjustRightInd/>
        <w:spacing w:after="0"/>
        <w:jc w:val="both"/>
        <w:rPr>
          <w:rFonts w:ascii="Arial" w:eastAsia="Calibri" w:hAnsi="Arial" w:cs="Arial"/>
          <w:b/>
          <w:sz w:val="20"/>
          <w:szCs w:val="20"/>
          <w:lang w:val="pl-PL" w:bidi="ar-SA"/>
        </w:rPr>
      </w:pPr>
    </w:p>
    <w:p w:rsidR="008D48CF" w:rsidRPr="008D48CF" w:rsidRDefault="008D48CF" w:rsidP="008D48CF">
      <w:pPr>
        <w:widowControl/>
        <w:autoSpaceDN/>
        <w:adjustRightInd/>
        <w:spacing w:after="0"/>
        <w:jc w:val="both"/>
        <w:rPr>
          <w:rFonts w:ascii="Arial" w:eastAsia="Calibri" w:hAnsi="Arial" w:cs="Arial"/>
          <w:b/>
          <w:sz w:val="20"/>
          <w:szCs w:val="20"/>
          <w:u w:val="single"/>
          <w:lang w:val="pl-PL" w:bidi="ar-SA"/>
        </w:rPr>
      </w:pPr>
      <w:r w:rsidRPr="008D48CF">
        <w:rPr>
          <w:rFonts w:ascii="Arial" w:eastAsia="Calibri" w:hAnsi="Arial" w:cs="Arial"/>
          <w:b/>
          <w:sz w:val="20"/>
          <w:szCs w:val="20"/>
          <w:lang w:val="pl-PL" w:bidi="ar-SA"/>
        </w:rPr>
        <w:t xml:space="preserve">VI. </w:t>
      </w:r>
      <w:r w:rsidRPr="008D48CF">
        <w:rPr>
          <w:rFonts w:ascii="Arial" w:eastAsia="Calibri" w:hAnsi="Arial" w:cs="Arial"/>
          <w:b/>
          <w:sz w:val="20"/>
          <w:szCs w:val="20"/>
          <w:u w:val="single"/>
          <w:lang w:val="pl-PL" w:bidi="ar-SA"/>
        </w:rPr>
        <w:t>Oferty częściowe i oferty wariantowe</w:t>
      </w:r>
    </w:p>
    <w:p w:rsidR="00B21057" w:rsidRDefault="008D48CF" w:rsidP="008D48CF">
      <w:pPr>
        <w:widowControl/>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Zamawiający nie dopuszcza możliwości składania ofert częściowych. </w:t>
      </w:r>
    </w:p>
    <w:p w:rsidR="008D48CF" w:rsidRPr="008D48CF" w:rsidRDefault="008D48CF" w:rsidP="008D48CF">
      <w:pPr>
        <w:widowControl/>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Zamawiający nie dopuszcza możliwości złożenia oferty przewidującej odmienny niż określony </w:t>
      </w:r>
      <w:r w:rsidRPr="008D48CF">
        <w:rPr>
          <w:rFonts w:ascii="Arial" w:eastAsia="Calibri" w:hAnsi="Arial" w:cs="Arial"/>
          <w:sz w:val="20"/>
          <w:szCs w:val="20"/>
          <w:lang w:val="pl-PL" w:bidi="ar-SA"/>
        </w:rPr>
        <w:br/>
        <w:t>w SIWZ sposób wykonania zamówienia (oferta wariantowa).</w:t>
      </w:r>
    </w:p>
    <w:p w:rsidR="008D48CF" w:rsidRPr="008D48CF" w:rsidRDefault="008D48CF" w:rsidP="008D48CF">
      <w:pPr>
        <w:widowControl/>
        <w:autoSpaceDN/>
        <w:adjustRightInd/>
        <w:spacing w:after="0"/>
        <w:jc w:val="both"/>
        <w:rPr>
          <w:rFonts w:ascii="Arial" w:eastAsia="Calibri" w:hAnsi="Arial" w:cs="Arial"/>
          <w:b/>
          <w:sz w:val="20"/>
          <w:szCs w:val="20"/>
          <w:lang w:val="pl-PL" w:bidi="ar-SA"/>
        </w:rPr>
      </w:pPr>
    </w:p>
    <w:p w:rsidR="008D48CF" w:rsidRPr="00B21057" w:rsidRDefault="008D48CF" w:rsidP="00B21057">
      <w:pPr>
        <w:widowControl/>
        <w:autoSpaceDN/>
        <w:adjustRightInd/>
        <w:spacing w:after="0"/>
        <w:jc w:val="both"/>
        <w:rPr>
          <w:rFonts w:ascii="Arial" w:eastAsia="Calibri" w:hAnsi="Arial" w:cs="Arial"/>
          <w:b/>
          <w:sz w:val="20"/>
          <w:szCs w:val="20"/>
          <w:u w:val="single"/>
          <w:lang w:val="pl-PL" w:bidi="ar-SA"/>
        </w:rPr>
      </w:pPr>
      <w:r w:rsidRPr="008D48CF">
        <w:rPr>
          <w:rFonts w:ascii="Arial" w:eastAsia="Calibri" w:hAnsi="Arial" w:cs="Arial"/>
          <w:b/>
          <w:sz w:val="20"/>
          <w:szCs w:val="20"/>
          <w:lang w:val="pl-PL" w:bidi="ar-SA"/>
        </w:rPr>
        <w:t xml:space="preserve">VII. </w:t>
      </w:r>
      <w:r w:rsidRPr="008D48CF">
        <w:rPr>
          <w:rFonts w:ascii="Arial" w:eastAsia="Calibri" w:hAnsi="Arial" w:cs="Arial"/>
          <w:b/>
          <w:sz w:val="20"/>
          <w:szCs w:val="20"/>
          <w:u w:val="single"/>
          <w:lang w:val="pl-PL" w:bidi="ar-SA"/>
        </w:rPr>
        <w:t xml:space="preserve">Informacja o przewidywanych zamówieniach, o których mowa w art. 67 ust.1 pkt 6 </w:t>
      </w:r>
      <w:r w:rsidRPr="008D48CF">
        <w:rPr>
          <w:rFonts w:ascii="Arial" w:eastAsia="Calibri" w:hAnsi="Arial" w:cs="Arial"/>
          <w:sz w:val="20"/>
          <w:szCs w:val="20"/>
          <w:lang w:val="pl-PL" w:bidi="ar-SA"/>
        </w:rPr>
        <w:t xml:space="preserve"> Zamawiający nie przewiduje udzielenie zamówienia, o którym mowa w art. 67 ust.1 pkt 6.</w:t>
      </w:r>
    </w:p>
    <w:p w:rsidR="008D48CF" w:rsidRPr="008D48CF" w:rsidRDefault="008D48CF" w:rsidP="008D48CF">
      <w:pPr>
        <w:widowControl/>
        <w:autoSpaceDN/>
        <w:adjustRightInd/>
        <w:spacing w:after="0"/>
        <w:jc w:val="both"/>
        <w:rPr>
          <w:rFonts w:ascii="Arial" w:eastAsia="Calibri" w:hAnsi="Arial" w:cs="Arial"/>
          <w:sz w:val="20"/>
          <w:szCs w:val="20"/>
          <w:lang w:val="pl-PL" w:bidi="ar-SA"/>
        </w:rPr>
      </w:pPr>
    </w:p>
    <w:p w:rsidR="008D48CF" w:rsidRPr="008D48CF" w:rsidRDefault="008D48CF" w:rsidP="008D48CF">
      <w:pPr>
        <w:widowControl/>
        <w:autoSpaceDN/>
        <w:adjustRightInd/>
        <w:spacing w:after="0"/>
        <w:jc w:val="both"/>
        <w:rPr>
          <w:rFonts w:ascii="Arial" w:eastAsia="Calibri" w:hAnsi="Arial" w:cs="Arial"/>
          <w:b/>
          <w:sz w:val="20"/>
          <w:szCs w:val="20"/>
          <w:u w:val="single"/>
          <w:lang w:val="pl-PL" w:bidi="ar-SA"/>
        </w:rPr>
      </w:pPr>
      <w:r w:rsidRPr="008D48CF">
        <w:rPr>
          <w:rFonts w:ascii="Arial" w:eastAsia="Calibri" w:hAnsi="Arial" w:cs="Arial"/>
          <w:b/>
          <w:sz w:val="20"/>
          <w:szCs w:val="20"/>
          <w:lang w:val="pl-PL" w:bidi="ar-SA"/>
        </w:rPr>
        <w:t xml:space="preserve">VIII. </w:t>
      </w:r>
      <w:r w:rsidRPr="008D48CF">
        <w:rPr>
          <w:rFonts w:ascii="Arial" w:eastAsia="Calibri" w:hAnsi="Arial" w:cs="Arial"/>
          <w:b/>
          <w:sz w:val="20"/>
          <w:szCs w:val="20"/>
          <w:u w:val="single"/>
          <w:lang w:val="pl-PL" w:bidi="ar-SA"/>
        </w:rPr>
        <w:t>Informacja dotycząca walut obcych w jakich mogą być prowadzone rozliczenia między Zamawiającym a Wykonawcą</w:t>
      </w:r>
    </w:p>
    <w:p w:rsidR="008D48CF" w:rsidRPr="008D48CF" w:rsidRDefault="008D48CF" w:rsidP="008D48CF">
      <w:pPr>
        <w:widowControl/>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Wszelkie rozliczenia pomiędzy Zamawiającym a Wykonawcą będą prowadzone w PLN.</w:t>
      </w:r>
    </w:p>
    <w:p w:rsidR="008D48CF" w:rsidRPr="008D48CF" w:rsidRDefault="008D48CF" w:rsidP="008D48CF">
      <w:pPr>
        <w:widowControl/>
        <w:autoSpaceDN/>
        <w:adjustRightInd/>
        <w:spacing w:after="0"/>
        <w:jc w:val="both"/>
        <w:rPr>
          <w:rFonts w:ascii="Arial" w:eastAsia="Calibri" w:hAnsi="Arial" w:cs="Arial"/>
          <w:sz w:val="20"/>
          <w:szCs w:val="20"/>
          <w:lang w:val="pl-PL" w:bidi="ar-SA"/>
        </w:rPr>
      </w:pPr>
    </w:p>
    <w:p w:rsidR="008D48CF" w:rsidRPr="008D48CF" w:rsidRDefault="008D48CF" w:rsidP="008D48CF">
      <w:pPr>
        <w:widowControl/>
        <w:autoSpaceDN/>
        <w:adjustRightInd/>
        <w:spacing w:after="0"/>
        <w:jc w:val="both"/>
        <w:rPr>
          <w:rFonts w:ascii="Arial" w:eastAsia="Calibri" w:hAnsi="Arial" w:cs="Arial"/>
          <w:b/>
          <w:sz w:val="20"/>
          <w:szCs w:val="20"/>
          <w:u w:val="single"/>
          <w:lang w:val="pl-PL" w:bidi="ar-SA"/>
        </w:rPr>
      </w:pPr>
      <w:r w:rsidRPr="008D48CF">
        <w:rPr>
          <w:rFonts w:ascii="Arial" w:eastAsia="Calibri" w:hAnsi="Arial" w:cs="Arial"/>
          <w:b/>
          <w:sz w:val="20"/>
          <w:szCs w:val="20"/>
          <w:lang w:val="pl-PL" w:bidi="ar-SA"/>
        </w:rPr>
        <w:t xml:space="preserve">IX. </w:t>
      </w:r>
      <w:r w:rsidRPr="008D48CF">
        <w:rPr>
          <w:rFonts w:ascii="Arial" w:eastAsia="Calibri" w:hAnsi="Arial" w:cs="Arial"/>
          <w:b/>
          <w:sz w:val="20"/>
          <w:szCs w:val="20"/>
          <w:u w:val="single"/>
          <w:lang w:val="pl-PL" w:bidi="ar-SA"/>
        </w:rPr>
        <w:t>Informacja o przewidywanym wyborze najkorzystniejszej oferty z zastosowaniem aukcji       elektronicznej</w:t>
      </w:r>
    </w:p>
    <w:p w:rsidR="008D48CF" w:rsidRPr="008D48CF" w:rsidRDefault="008D48CF" w:rsidP="008D48CF">
      <w:pPr>
        <w:widowControl/>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Nie przewiduje się.</w:t>
      </w:r>
    </w:p>
    <w:p w:rsidR="008D48CF" w:rsidRPr="008D48CF" w:rsidRDefault="008D48CF" w:rsidP="008D48CF">
      <w:pPr>
        <w:widowControl/>
        <w:autoSpaceDN/>
        <w:adjustRightInd/>
        <w:spacing w:after="0"/>
        <w:jc w:val="both"/>
        <w:rPr>
          <w:rFonts w:ascii="Arial" w:eastAsia="Calibri" w:hAnsi="Arial" w:cs="Arial"/>
          <w:sz w:val="20"/>
          <w:szCs w:val="20"/>
          <w:lang w:val="pl-PL" w:bidi="ar-SA"/>
        </w:rPr>
      </w:pPr>
    </w:p>
    <w:p w:rsidR="008D48CF" w:rsidRPr="008D48CF" w:rsidRDefault="008D48CF" w:rsidP="008D48CF">
      <w:pPr>
        <w:widowControl/>
        <w:autoSpaceDN/>
        <w:adjustRightInd/>
        <w:spacing w:after="0"/>
        <w:jc w:val="both"/>
        <w:rPr>
          <w:rFonts w:ascii="Arial" w:eastAsia="Calibri" w:hAnsi="Arial" w:cs="Arial"/>
          <w:b/>
          <w:sz w:val="20"/>
          <w:szCs w:val="20"/>
          <w:u w:val="single"/>
          <w:lang w:val="pl-PL" w:bidi="ar-SA"/>
        </w:rPr>
      </w:pPr>
      <w:r w:rsidRPr="008D48CF">
        <w:rPr>
          <w:rFonts w:ascii="Arial" w:eastAsia="Calibri" w:hAnsi="Arial" w:cs="Arial"/>
          <w:b/>
          <w:sz w:val="20"/>
          <w:szCs w:val="20"/>
          <w:lang w:val="pl-PL" w:bidi="ar-SA"/>
        </w:rPr>
        <w:t xml:space="preserve">X. </w:t>
      </w:r>
      <w:r w:rsidRPr="008D48CF">
        <w:rPr>
          <w:rFonts w:ascii="Arial" w:eastAsia="Calibri" w:hAnsi="Arial" w:cs="Arial"/>
          <w:b/>
          <w:sz w:val="20"/>
          <w:szCs w:val="20"/>
          <w:u w:val="single"/>
          <w:lang w:val="pl-PL" w:bidi="ar-SA"/>
        </w:rPr>
        <w:t>Informacje o sposobie porozumiewania się Zamawiającego z Wykonawcami oraz przekazywania oświadczeń lub dokumentów</w:t>
      </w:r>
    </w:p>
    <w:p w:rsidR="008D48CF" w:rsidRPr="008D48CF" w:rsidRDefault="008D48CF" w:rsidP="008D48CF">
      <w:pPr>
        <w:widowControl/>
        <w:numPr>
          <w:ilvl w:val="0"/>
          <w:numId w:val="6"/>
        </w:numPr>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Niniejsze postępowanie jest prowadzone w języku polskim.</w:t>
      </w:r>
    </w:p>
    <w:p w:rsidR="00C103CB" w:rsidRDefault="008D48CF" w:rsidP="008D48CF">
      <w:pPr>
        <w:widowControl/>
        <w:numPr>
          <w:ilvl w:val="0"/>
          <w:numId w:val="6"/>
        </w:numPr>
        <w:autoSpaceDN/>
        <w:adjustRightInd/>
        <w:spacing w:after="0"/>
        <w:jc w:val="both"/>
        <w:rPr>
          <w:rFonts w:ascii="Arial" w:eastAsia="Calibri" w:hAnsi="Arial" w:cs="Arial"/>
          <w:sz w:val="20"/>
          <w:szCs w:val="20"/>
          <w:lang w:val="pl-PL" w:bidi="ar-SA"/>
        </w:rPr>
      </w:pPr>
      <w:r w:rsidRPr="00CC5F33">
        <w:rPr>
          <w:rFonts w:ascii="Arial" w:eastAsia="Calibri" w:hAnsi="Arial" w:cs="Arial"/>
          <w:sz w:val="20"/>
          <w:szCs w:val="20"/>
          <w:lang w:val="pl-PL" w:bidi="ar-SA"/>
        </w:rPr>
        <w:t xml:space="preserve">W postępowaniu o udzielenie zamówienia oświadczenia, wnioski oraz informacje Zamawiający </w:t>
      </w:r>
      <w:r w:rsidRPr="00CC5F33">
        <w:rPr>
          <w:rFonts w:ascii="Arial" w:eastAsia="Calibri" w:hAnsi="Arial" w:cs="Arial"/>
          <w:sz w:val="20"/>
          <w:szCs w:val="20"/>
          <w:lang w:val="pl-PL" w:bidi="ar-SA"/>
        </w:rPr>
        <w:br/>
        <w:t xml:space="preserve">i Wykonawcy przekazują sobie pisemnie. Zamawiający dopuszcza formę fax-u (nr 61 833 98 </w:t>
      </w:r>
      <w:r w:rsidR="00B21057" w:rsidRPr="00CC5F33">
        <w:rPr>
          <w:rFonts w:ascii="Arial" w:eastAsia="Calibri" w:hAnsi="Arial" w:cs="Arial"/>
          <w:sz w:val="20"/>
          <w:szCs w:val="20"/>
          <w:lang w:val="pl-PL" w:bidi="ar-SA"/>
        </w:rPr>
        <w:t>08) oraz e-mail (kancelaria@poznan.praca.gov</w:t>
      </w:r>
      <w:r w:rsidRPr="00CC5F33">
        <w:rPr>
          <w:rFonts w:ascii="Arial" w:eastAsia="Calibri" w:hAnsi="Arial" w:cs="Arial"/>
          <w:sz w:val="20"/>
          <w:szCs w:val="20"/>
          <w:lang w:val="pl-PL" w:bidi="ar-SA"/>
        </w:rPr>
        <w:t xml:space="preserve">.pl) w kontaktach z Wykonawcami (w razie konieczności składania wyjaśnień, zawiadomienia o konieczności uzupełnienia dokumentów, </w:t>
      </w:r>
    </w:p>
    <w:p w:rsidR="00C103CB" w:rsidRDefault="00C103CB" w:rsidP="00C103CB">
      <w:pPr>
        <w:widowControl/>
        <w:autoSpaceDN/>
        <w:adjustRightInd/>
        <w:spacing w:after="0"/>
        <w:jc w:val="both"/>
        <w:rPr>
          <w:rFonts w:ascii="Arial" w:eastAsia="Calibri" w:hAnsi="Arial" w:cs="Arial"/>
          <w:sz w:val="20"/>
          <w:szCs w:val="20"/>
          <w:lang w:val="pl-PL" w:bidi="ar-SA"/>
        </w:rPr>
      </w:pPr>
    </w:p>
    <w:p w:rsidR="00C103CB" w:rsidRDefault="00C103CB" w:rsidP="00C103CB">
      <w:pPr>
        <w:widowControl/>
        <w:autoSpaceDN/>
        <w:adjustRightInd/>
        <w:spacing w:after="0"/>
        <w:jc w:val="both"/>
        <w:rPr>
          <w:rFonts w:ascii="Arial" w:eastAsia="Calibri" w:hAnsi="Arial" w:cs="Arial"/>
          <w:sz w:val="20"/>
          <w:szCs w:val="20"/>
          <w:lang w:val="pl-PL" w:bidi="ar-SA"/>
        </w:rPr>
      </w:pPr>
    </w:p>
    <w:p w:rsidR="008D48CF" w:rsidRPr="00C103CB" w:rsidRDefault="008D48CF" w:rsidP="00C103CB">
      <w:pPr>
        <w:widowControl/>
        <w:numPr>
          <w:ilvl w:val="0"/>
          <w:numId w:val="6"/>
        </w:numPr>
        <w:autoSpaceDN/>
        <w:adjustRightInd/>
        <w:spacing w:after="0"/>
        <w:jc w:val="both"/>
        <w:rPr>
          <w:rFonts w:ascii="Arial" w:eastAsia="Calibri" w:hAnsi="Arial" w:cs="Arial"/>
          <w:sz w:val="20"/>
          <w:szCs w:val="20"/>
          <w:lang w:val="pl-PL" w:bidi="ar-SA"/>
        </w:rPr>
      </w:pPr>
      <w:r w:rsidRPr="00C103CB">
        <w:rPr>
          <w:rFonts w:ascii="Arial" w:eastAsia="Calibri" w:hAnsi="Arial" w:cs="Arial"/>
          <w:sz w:val="20"/>
          <w:szCs w:val="20"/>
          <w:lang w:val="pl-PL" w:bidi="ar-SA"/>
        </w:rPr>
        <w:t>zawiadomienia o poprawieniu omyłek, zawiadomienia o wykluczeniu z postępowania, odrzuceniu oferty, zawiadomienia o wyborze wykonawcy itp.) pod warunkiem niezwłocznego, pisemnego ich potwierdzenia. W przypadku braku potwierdzenia otrzymania wiadomości przez Wykonawcę, Zamawiający przyjmuje domniemanie, że oświadczenia, wnioski, zawiadomienia oraz informacje przekazane na numer faksu lub e-maila podany przez Wykonawcę zostało mu doręczone w sposób umożliwiający zapoznanie się wykonawcy z ich treścią.</w:t>
      </w:r>
    </w:p>
    <w:p w:rsidR="008D48CF" w:rsidRPr="008D48CF" w:rsidRDefault="008D48CF" w:rsidP="008D48CF">
      <w:pPr>
        <w:widowControl/>
        <w:numPr>
          <w:ilvl w:val="0"/>
          <w:numId w:val="6"/>
        </w:numPr>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Wykonawca może zwrócić się do Zamawiającego o wyjaśnienie treści Specyfikacji Istotnych Warunków Zamówienia. Zamawiający udzieli niezwłocznie odpowiedzi, jednak nie później niż na 2 dni przed upływem terminu składania ofert, pod warunkiem, że wniosek o wyjaśnienie treści SIWZ wpłynął do Zamawiającego nie później niż do końca dnia, w którym upływa połowa </w:t>
      </w:r>
    </w:p>
    <w:p w:rsidR="00B21057" w:rsidRDefault="00B21057" w:rsidP="008D48CF">
      <w:pPr>
        <w:widowControl/>
        <w:autoSpaceDN/>
        <w:adjustRightInd/>
        <w:spacing w:after="0"/>
        <w:jc w:val="both"/>
        <w:rPr>
          <w:rFonts w:ascii="Arial" w:eastAsia="Calibri" w:hAnsi="Arial" w:cs="Arial"/>
          <w:sz w:val="20"/>
          <w:szCs w:val="20"/>
          <w:lang w:val="pl-PL" w:bidi="ar-SA"/>
        </w:rPr>
      </w:pPr>
      <w:r>
        <w:rPr>
          <w:rFonts w:ascii="Arial" w:eastAsia="Calibri" w:hAnsi="Arial" w:cs="Arial"/>
          <w:sz w:val="20"/>
          <w:szCs w:val="20"/>
          <w:lang w:val="pl-PL" w:bidi="ar-SA"/>
        </w:rPr>
        <w:t xml:space="preserve">        </w:t>
      </w:r>
      <w:r w:rsidR="008D48CF" w:rsidRPr="008D48CF">
        <w:rPr>
          <w:rFonts w:ascii="Arial" w:eastAsia="Calibri" w:hAnsi="Arial" w:cs="Arial"/>
          <w:sz w:val="20"/>
          <w:szCs w:val="20"/>
          <w:lang w:val="pl-PL" w:bidi="ar-SA"/>
        </w:rPr>
        <w:t>wyznaczonego terminu składania ofert. Pytania mogą zostać przesłane faxem lub e-mailem pod</w:t>
      </w:r>
    </w:p>
    <w:p w:rsidR="008D48CF" w:rsidRPr="008D48CF" w:rsidRDefault="00B21057" w:rsidP="008D48CF">
      <w:pPr>
        <w:widowControl/>
        <w:autoSpaceDN/>
        <w:adjustRightInd/>
        <w:spacing w:after="0"/>
        <w:jc w:val="both"/>
        <w:rPr>
          <w:rFonts w:ascii="Arial" w:eastAsia="Calibri" w:hAnsi="Arial" w:cs="Arial"/>
          <w:sz w:val="20"/>
          <w:szCs w:val="20"/>
          <w:lang w:val="pl-PL" w:bidi="ar-SA"/>
        </w:rPr>
      </w:pPr>
      <w:r>
        <w:rPr>
          <w:rFonts w:ascii="Arial" w:eastAsia="Calibri" w:hAnsi="Arial" w:cs="Arial"/>
          <w:sz w:val="20"/>
          <w:szCs w:val="20"/>
          <w:lang w:val="pl-PL" w:bidi="ar-SA"/>
        </w:rPr>
        <w:t xml:space="preserve">     </w:t>
      </w:r>
      <w:r w:rsidR="008D48CF" w:rsidRPr="008D48CF">
        <w:rPr>
          <w:rFonts w:ascii="Arial" w:eastAsia="Calibri" w:hAnsi="Arial" w:cs="Arial"/>
          <w:sz w:val="20"/>
          <w:szCs w:val="20"/>
          <w:lang w:val="pl-PL" w:bidi="ar-SA"/>
        </w:rPr>
        <w:t xml:space="preserve"> </w:t>
      </w:r>
      <w:r>
        <w:rPr>
          <w:rFonts w:ascii="Arial" w:eastAsia="Calibri" w:hAnsi="Arial" w:cs="Arial"/>
          <w:sz w:val="20"/>
          <w:szCs w:val="20"/>
          <w:lang w:val="pl-PL" w:bidi="ar-SA"/>
        </w:rPr>
        <w:t xml:space="preserve">  </w:t>
      </w:r>
      <w:r w:rsidR="008D48CF" w:rsidRPr="008D48CF">
        <w:rPr>
          <w:rFonts w:ascii="Arial" w:eastAsia="Calibri" w:hAnsi="Arial" w:cs="Arial"/>
          <w:sz w:val="20"/>
          <w:szCs w:val="20"/>
          <w:lang w:val="pl-PL" w:bidi="ar-SA"/>
        </w:rPr>
        <w:t>warunkiem potwierdzenia ich w formie pisemnej.</w:t>
      </w:r>
    </w:p>
    <w:p w:rsidR="008D48CF" w:rsidRPr="00B21057" w:rsidRDefault="008D48CF" w:rsidP="008D48CF">
      <w:pPr>
        <w:widowControl/>
        <w:numPr>
          <w:ilvl w:val="0"/>
          <w:numId w:val="6"/>
        </w:numPr>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Treść zapytań z wyjaśnieniami Zamawiający zamieści na stronie internetowej bez ujawniania źródła zapytania. Nie udziela się żadnych ustnych i telefonicznych informacji, wyjaśnień czy </w:t>
      </w:r>
      <w:r w:rsidRPr="00B21057">
        <w:rPr>
          <w:rFonts w:ascii="Arial" w:eastAsia="Calibri" w:hAnsi="Arial" w:cs="Arial"/>
          <w:sz w:val="20"/>
          <w:szCs w:val="20"/>
          <w:lang w:val="pl-PL" w:bidi="ar-SA"/>
        </w:rPr>
        <w:t>odpowiedzi na kierowane do Zamawiającego zapytania w sprawach wymagających</w:t>
      </w:r>
      <w:r w:rsidR="00B21057">
        <w:rPr>
          <w:rFonts w:ascii="Arial" w:eastAsia="Calibri" w:hAnsi="Arial" w:cs="Arial"/>
          <w:sz w:val="20"/>
          <w:szCs w:val="20"/>
          <w:lang w:val="pl-PL" w:bidi="ar-SA"/>
        </w:rPr>
        <w:t xml:space="preserve"> </w:t>
      </w:r>
      <w:r w:rsidRPr="00B21057">
        <w:rPr>
          <w:rFonts w:ascii="Arial" w:eastAsia="Calibri" w:hAnsi="Arial" w:cs="Arial"/>
          <w:sz w:val="20"/>
          <w:szCs w:val="20"/>
          <w:lang w:val="pl-PL" w:bidi="ar-SA"/>
        </w:rPr>
        <w:t>zachowania pisemności postępowania.</w:t>
      </w:r>
    </w:p>
    <w:p w:rsidR="008D48CF" w:rsidRPr="008D48CF" w:rsidRDefault="008D48CF" w:rsidP="008D48CF">
      <w:pPr>
        <w:widowControl/>
        <w:numPr>
          <w:ilvl w:val="0"/>
          <w:numId w:val="6"/>
        </w:numPr>
        <w:autoSpaceDN/>
        <w:adjustRightInd/>
        <w:spacing w:after="0"/>
        <w:ind w:left="709" w:hanging="425"/>
        <w:jc w:val="both"/>
        <w:rPr>
          <w:rFonts w:ascii="Arial" w:eastAsia="Calibri" w:hAnsi="Arial" w:cs="Arial"/>
          <w:sz w:val="20"/>
          <w:szCs w:val="20"/>
          <w:lang w:val="pl-PL" w:bidi="ar-SA"/>
        </w:rPr>
      </w:pPr>
      <w:r w:rsidRPr="008D48CF">
        <w:rPr>
          <w:rFonts w:ascii="Arial" w:eastAsia="Calibri" w:hAnsi="Arial" w:cs="Arial"/>
          <w:sz w:val="20"/>
          <w:szCs w:val="20"/>
          <w:lang w:val="pl-PL" w:bidi="ar-SA"/>
        </w:rPr>
        <w:t>W szczególnie uzasadnionych przypadkach Zamawiający może przed upływem terminu składania ofert, zmienić treść SIWZ, która nie</w:t>
      </w:r>
      <w:r w:rsidR="009E62B8">
        <w:rPr>
          <w:rFonts w:ascii="Arial" w:eastAsia="Calibri" w:hAnsi="Arial" w:cs="Arial"/>
          <w:sz w:val="20"/>
          <w:szCs w:val="20"/>
          <w:lang w:val="pl-PL" w:bidi="ar-SA"/>
        </w:rPr>
        <w:t xml:space="preserve">zwłocznie zostanie umieszczona </w:t>
      </w:r>
      <w:r w:rsidRPr="008D48CF">
        <w:rPr>
          <w:rFonts w:ascii="Arial" w:eastAsia="Calibri" w:hAnsi="Arial" w:cs="Arial"/>
          <w:sz w:val="20"/>
          <w:szCs w:val="20"/>
          <w:lang w:val="pl-PL" w:bidi="ar-SA"/>
        </w:rPr>
        <w:t xml:space="preserve">na stronie internetowej. Jeżeli </w:t>
      </w:r>
      <w:r w:rsidRPr="00CC5F33">
        <w:rPr>
          <w:rFonts w:ascii="Arial" w:eastAsia="Calibri" w:hAnsi="Arial" w:cs="Arial"/>
          <w:color w:val="00000A"/>
          <w:sz w:val="20"/>
          <w:szCs w:val="20"/>
          <w:lang w:val="pl-PL" w:bidi="ar-SA"/>
        </w:rPr>
        <w:t>w wyniku zmiany treści specyfikacji istotnych warunków zamówienia  niezbędny jest dodatkowy czas na wprowadzenie zmian w ofertach Zamawiający</w:t>
      </w:r>
      <w:r w:rsidRPr="008D48CF">
        <w:rPr>
          <w:rFonts w:ascii="Arial" w:eastAsia="Calibri" w:hAnsi="Arial" w:cs="Arial"/>
          <w:sz w:val="20"/>
          <w:szCs w:val="20"/>
          <w:lang w:val="pl-PL" w:bidi="ar-SA"/>
        </w:rPr>
        <w:t xml:space="preserve"> </w:t>
      </w:r>
      <w:r w:rsidRPr="00CC5F33">
        <w:rPr>
          <w:rFonts w:ascii="Arial" w:eastAsia="Calibri" w:hAnsi="Arial" w:cs="Arial"/>
          <w:color w:val="00000A"/>
          <w:sz w:val="20"/>
          <w:szCs w:val="20"/>
          <w:lang w:val="pl-PL" w:bidi="ar-SA"/>
        </w:rPr>
        <w:t>przedłuży</w:t>
      </w:r>
      <w:r w:rsidRPr="008D48CF">
        <w:rPr>
          <w:rFonts w:ascii="Arial" w:eastAsia="Calibri" w:hAnsi="Arial" w:cs="Arial"/>
          <w:sz w:val="20"/>
          <w:szCs w:val="20"/>
          <w:lang w:val="pl-PL" w:bidi="ar-SA"/>
        </w:rPr>
        <w:t xml:space="preserve"> </w:t>
      </w:r>
      <w:r w:rsidRPr="00CC5F33">
        <w:rPr>
          <w:rFonts w:ascii="Arial" w:eastAsia="Calibri" w:hAnsi="Arial" w:cs="Arial"/>
          <w:color w:val="00000A"/>
          <w:sz w:val="20"/>
          <w:szCs w:val="20"/>
          <w:lang w:val="pl-PL" w:bidi="ar-SA"/>
        </w:rPr>
        <w:t>termin składania ofert. Informacje o przedłużeniu terminu składania ofert zostanie niezwłocznie zamieszczona na stronie internetowej.</w:t>
      </w:r>
      <w:r w:rsidRPr="00CC5F33">
        <w:rPr>
          <w:rFonts w:ascii="Arial" w:eastAsia="Calibri" w:hAnsi="Arial" w:cs="Arial"/>
          <w:b/>
          <w:bCs/>
          <w:color w:val="00000A"/>
          <w:sz w:val="20"/>
          <w:szCs w:val="20"/>
          <w:lang w:val="pl-PL" w:bidi="ar-SA"/>
        </w:rPr>
        <w:t xml:space="preserve"> </w:t>
      </w:r>
    </w:p>
    <w:p w:rsidR="008D48CF" w:rsidRPr="008D48CF" w:rsidRDefault="008D48CF" w:rsidP="008D48CF">
      <w:pPr>
        <w:widowControl/>
        <w:numPr>
          <w:ilvl w:val="0"/>
          <w:numId w:val="6"/>
        </w:numPr>
        <w:autoSpaceDN/>
        <w:adjustRightInd/>
        <w:spacing w:after="0"/>
        <w:jc w:val="both"/>
        <w:rPr>
          <w:rFonts w:ascii="Arial" w:eastAsia="Calibri" w:hAnsi="Arial" w:cs="Arial"/>
          <w:sz w:val="20"/>
          <w:szCs w:val="20"/>
          <w:lang w:val="pl-PL" w:bidi="ar-SA"/>
        </w:rPr>
      </w:pPr>
      <w:r w:rsidRPr="00CC5F33">
        <w:rPr>
          <w:rFonts w:ascii="Arial" w:eastAsia="Calibri" w:hAnsi="Arial" w:cs="Arial"/>
          <w:sz w:val="20"/>
          <w:szCs w:val="20"/>
          <w:lang w:val="pl-PL" w:bidi="ar-SA"/>
        </w:rPr>
        <w:t>Przedłużenie terminu składania ofert nie wpływa na bieg terminu składania wniosku                   o wyjaśnienie.</w:t>
      </w:r>
    </w:p>
    <w:p w:rsidR="008D48CF" w:rsidRPr="008D48CF" w:rsidRDefault="008D48CF" w:rsidP="008D48CF">
      <w:pPr>
        <w:widowControl/>
        <w:numPr>
          <w:ilvl w:val="0"/>
          <w:numId w:val="6"/>
        </w:numPr>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Zamawiający nie zamierza zwoływać zebrania z Wykonawcami.</w:t>
      </w:r>
    </w:p>
    <w:p w:rsidR="008D48CF" w:rsidRPr="008D48CF" w:rsidRDefault="008D48CF" w:rsidP="008D48CF">
      <w:pPr>
        <w:widowControl/>
        <w:autoSpaceDN/>
        <w:adjustRightInd/>
        <w:spacing w:after="0"/>
        <w:jc w:val="both"/>
        <w:rPr>
          <w:rFonts w:ascii="Arial" w:eastAsia="Calibri" w:hAnsi="Arial" w:cs="Arial"/>
          <w:b/>
          <w:sz w:val="20"/>
          <w:szCs w:val="20"/>
          <w:lang w:val="pl-PL" w:bidi="ar-SA"/>
        </w:rPr>
      </w:pPr>
    </w:p>
    <w:p w:rsidR="008D48CF" w:rsidRPr="008D48CF" w:rsidRDefault="008D48CF" w:rsidP="008D48CF">
      <w:pPr>
        <w:widowControl/>
        <w:autoSpaceDN/>
        <w:adjustRightInd/>
        <w:spacing w:after="0"/>
        <w:jc w:val="both"/>
        <w:rPr>
          <w:rFonts w:ascii="Arial" w:eastAsia="Calibri" w:hAnsi="Arial" w:cs="Arial"/>
          <w:b/>
          <w:sz w:val="20"/>
          <w:szCs w:val="20"/>
          <w:lang w:val="pl-PL" w:bidi="ar-SA"/>
        </w:rPr>
      </w:pPr>
      <w:r w:rsidRPr="008D48CF">
        <w:rPr>
          <w:rFonts w:ascii="Arial" w:eastAsia="Calibri" w:hAnsi="Arial" w:cs="Arial"/>
          <w:b/>
          <w:sz w:val="20"/>
          <w:szCs w:val="20"/>
          <w:lang w:val="pl-PL" w:bidi="ar-SA"/>
        </w:rPr>
        <w:t xml:space="preserve">XI. </w:t>
      </w:r>
      <w:r w:rsidRPr="008D48CF">
        <w:rPr>
          <w:rFonts w:ascii="Arial" w:eastAsia="Calibri" w:hAnsi="Arial" w:cs="Arial"/>
          <w:b/>
          <w:sz w:val="20"/>
          <w:szCs w:val="20"/>
          <w:u w:val="single"/>
          <w:lang w:val="pl-PL" w:bidi="ar-SA"/>
        </w:rPr>
        <w:t>Termin związania ofertą</w:t>
      </w:r>
    </w:p>
    <w:p w:rsidR="008D48CF" w:rsidRPr="008D48CF" w:rsidRDefault="008D48CF" w:rsidP="008D48CF">
      <w:pPr>
        <w:widowControl/>
        <w:numPr>
          <w:ilvl w:val="0"/>
          <w:numId w:val="16"/>
        </w:numPr>
        <w:autoSpaceDN/>
        <w:adjustRightInd/>
        <w:spacing w:after="0"/>
        <w:contextualSpacing/>
        <w:jc w:val="both"/>
        <w:rPr>
          <w:rFonts w:ascii="Arial" w:eastAsia="Calibri" w:hAnsi="Arial" w:cs="Arial"/>
          <w:sz w:val="20"/>
          <w:szCs w:val="20"/>
          <w:lang w:val="pl-PL" w:bidi="ar-SA"/>
        </w:rPr>
      </w:pPr>
      <w:r w:rsidRPr="008D48CF">
        <w:rPr>
          <w:rFonts w:ascii="Arial" w:eastAsia="Calibri" w:hAnsi="Arial" w:cs="Arial"/>
          <w:sz w:val="20"/>
          <w:szCs w:val="20"/>
          <w:lang w:val="pl-PL" w:bidi="ar-SA"/>
        </w:rPr>
        <w:t>Wykonawcy będą związani ofertą przez okres 30 dni. Bieg terminu związania ofertą rozpoczyna się wraz z upływem terminu składania ofert.</w:t>
      </w:r>
    </w:p>
    <w:p w:rsidR="008D48CF" w:rsidRPr="008A625E" w:rsidRDefault="008D48CF" w:rsidP="008D48CF">
      <w:pPr>
        <w:widowControl/>
        <w:numPr>
          <w:ilvl w:val="0"/>
          <w:numId w:val="16"/>
        </w:numPr>
        <w:autoSpaceDN/>
        <w:adjustRightInd/>
        <w:spacing w:after="0"/>
        <w:contextualSpacing/>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Wykonawca samodzielnie lub na wniosek Zamawiającego może przedłużyć termin związania ofertą, z tym że Zamawiający może tylko raz, co najmniej na 3 dni przed upływem terminu </w:t>
      </w:r>
      <w:r w:rsidRPr="008A625E">
        <w:rPr>
          <w:rFonts w:ascii="Arial" w:eastAsia="Calibri" w:hAnsi="Arial" w:cs="Arial"/>
          <w:sz w:val="20"/>
          <w:szCs w:val="20"/>
          <w:lang w:val="pl-PL" w:bidi="ar-SA"/>
        </w:rPr>
        <w:t xml:space="preserve">związania ofertą, zwrócić się do Wykonawców o wyrażenie zgody na przedłużenie tego terminu </w:t>
      </w:r>
      <w:r w:rsidR="00C9412D" w:rsidRPr="008A625E">
        <w:rPr>
          <w:rFonts w:ascii="Arial" w:eastAsia="Calibri" w:hAnsi="Arial" w:cs="Arial"/>
          <w:sz w:val="20"/>
          <w:szCs w:val="20"/>
          <w:lang w:val="pl-PL" w:bidi="ar-SA"/>
        </w:rPr>
        <w:t xml:space="preserve">        </w:t>
      </w:r>
      <w:r w:rsidRPr="008A625E">
        <w:rPr>
          <w:rFonts w:ascii="Arial" w:eastAsia="Calibri" w:hAnsi="Arial" w:cs="Arial"/>
          <w:sz w:val="20"/>
          <w:szCs w:val="20"/>
          <w:lang w:val="pl-PL" w:bidi="ar-SA"/>
        </w:rPr>
        <w:t>o oznaczony okres, nie dłuższy jednak niż 60 dni.</w:t>
      </w:r>
    </w:p>
    <w:p w:rsidR="008D48CF" w:rsidRPr="008D48CF" w:rsidRDefault="008D48CF" w:rsidP="008D48CF">
      <w:pPr>
        <w:widowControl/>
        <w:autoSpaceDN/>
        <w:adjustRightInd/>
        <w:spacing w:after="0"/>
        <w:jc w:val="both"/>
        <w:rPr>
          <w:rFonts w:ascii="Arial" w:eastAsia="Calibri" w:hAnsi="Arial" w:cs="Arial"/>
          <w:b/>
          <w:sz w:val="20"/>
          <w:szCs w:val="20"/>
          <w:u w:val="single"/>
          <w:lang w:val="pl-PL" w:bidi="ar-SA"/>
        </w:rPr>
      </w:pPr>
    </w:p>
    <w:p w:rsidR="008D48CF" w:rsidRPr="008D48CF" w:rsidRDefault="008D48CF" w:rsidP="008D48CF">
      <w:pPr>
        <w:widowControl/>
        <w:autoSpaceDN/>
        <w:adjustRightInd/>
        <w:spacing w:after="0"/>
        <w:jc w:val="both"/>
        <w:rPr>
          <w:rFonts w:ascii="Arial" w:eastAsia="Calibri" w:hAnsi="Arial" w:cs="Arial"/>
          <w:b/>
          <w:sz w:val="20"/>
          <w:szCs w:val="20"/>
          <w:u w:val="single"/>
          <w:lang w:val="pl-PL" w:bidi="ar-SA"/>
        </w:rPr>
      </w:pPr>
      <w:r w:rsidRPr="008D48CF">
        <w:rPr>
          <w:rFonts w:ascii="Arial" w:eastAsia="Calibri" w:hAnsi="Arial" w:cs="Arial"/>
          <w:b/>
          <w:sz w:val="20"/>
          <w:szCs w:val="20"/>
          <w:u w:val="single"/>
          <w:lang w:val="pl-PL" w:bidi="ar-SA"/>
        </w:rPr>
        <w:t>XII. Osoby uprawnione do porozumiewania się z Wykonawcami</w:t>
      </w:r>
    </w:p>
    <w:p w:rsidR="008D48CF" w:rsidRPr="008D48CF" w:rsidRDefault="008D48CF" w:rsidP="008D48CF">
      <w:pPr>
        <w:widowControl/>
        <w:autoSpaceDN/>
        <w:adjustRightInd/>
        <w:spacing w:after="0"/>
        <w:jc w:val="both"/>
        <w:rPr>
          <w:rFonts w:ascii="Arial" w:eastAsia="Calibri" w:hAnsi="Arial" w:cs="Arial"/>
          <w:b/>
          <w:sz w:val="20"/>
          <w:szCs w:val="20"/>
          <w:u w:val="single"/>
          <w:lang w:val="pl-PL" w:bidi="ar-SA"/>
        </w:rPr>
      </w:pPr>
      <w:r w:rsidRPr="008D48CF">
        <w:rPr>
          <w:rFonts w:ascii="Arial" w:eastAsia="Calibri" w:hAnsi="Arial" w:cs="Arial"/>
          <w:sz w:val="20"/>
          <w:szCs w:val="20"/>
          <w:lang w:val="pl-PL" w:bidi="ar-SA"/>
        </w:rPr>
        <w:t xml:space="preserve">W sprawach dotyczących przedmiotu zamówienia i sprawach proceduralnych należy porozumiewać się z:  p. Dorotą </w:t>
      </w:r>
      <w:proofErr w:type="spellStart"/>
      <w:r w:rsidRPr="008D48CF">
        <w:rPr>
          <w:rFonts w:ascii="Arial" w:eastAsia="Calibri" w:hAnsi="Arial" w:cs="Arial"/>
          <w:sz w:val="20"/>
          <w:szCs w:val="20"/>
          <w:lang w:val="pl-PL" w:bidi="ar-SA"/>
        </w:rPr>
        <w:t>Tolińską</w:t>
      </w:r>
      <w:proofErr w:type="spellEnd"/>
      <w:r w:rsidRPr="008D48CF">
        <w:rPr>
          <w:rFonts w:ascii="Arial" w:eastAsia="Calibri" w:hAnsi="Arial" w:cs="Arial"/>
          <w:sz w:val="20"/>
          <w:szCs w:val="20"/>
          <w:lang w:val="pl-PL" w:bidi="ar-SA"/>
        </w:rPr>
        <w:t xml:space="preserve"> tel. 61 8345 722.</w:t>
      </w:r>
    </w:p>
    <w:p w:rsidR="008D48CF" w:rsidRPr="008D48CF" w:rsidRDefault="008D48CF" w:rsidP="008D48CF">
      <w:pPr>
        <w:widowControl/>
        <w:autoSpaceDN/>
        <w:adjustRightInd/>
        <w:spacing w:after="0"/>
        <w:jc w:val="both"/>
        <w:rPr>
          <w:rFonts w:ascii="Arial" w:eastAsia="Calibri" w:hAnsi="Arial" w:cs="Arial"/>
          <w:b/>
          <w:sz w:val="20"/>
          <w:szCs w:val="20"/>
          <w:lang w:val="pl-PL" w:bidi="ar-SA"/>
        </w:rPr>
      </w:pPr>
    </w:p>
    <w:p w:rsidR="008D48CF" w:rsidRPr="008D48CF" w:rsidRDefault="008D48CF" w:rsidP="008D48CF">
      <w:pPr>
        <w:widowControl/>
        <w:autoSpaceDN/>
        <w:adjustRightInd/>
        <w:spacing w:after="0"/>
        <w:jc w:val="both"/>
        <w:rPr>
          <w:rFonts w:ascii="Arial" w:eastAsia="Calibri" w:hAnsi="Arial" w:cs="Arial"/>
          <w:b/>
          <w:sz w:val="20"/>
          <w:szCs w:val="20"/>
          <w:lang w:val="pl-PL" w:bidi="ar-SA"/>
        </w:rPr>
      </w:pPr>
      <w:r w:rsidRPr="008D48CF">
        <w:rPr>
          <w:rFonts w:ascii="Arial" w:eastAsia="Calibri" w:hAnsi="Arial" w:cs="Arial"/>
          <w:b/>
          <w:sz w:val="20"/>
          <w:szCs w:val="20"/>
          <w:lang w:val="pl-PL" w:bidi="ar-SA"/>
        </w:rPr>
        <w:t xml:space="preserve">XIII. </w:t>
      </w:r>
      <w:r w:rsidRPr="008D48CF">
        <w:rPr>
          <w:rFonts w:ascii="Arial" w:eastAsia="Calibri" w:hAnsi="Arial" w:cs="Arial"/>
          <w:b/>
          <w:sz w:val="20"/>
          <w:szCs w:val="20"/>
          <w:u w:val="single"/>
          <w:lang w:val="pl-PL" w:bidi="ar-SA"/>
        </w:rPr>
        <w:t>Opis sposobu przygotowania ofert</w:t>
      </w:r>
    </w:p>
    <w:p w:rsidR="008D48CF" w:rsidRPr="008D48CF" w:rsidRDefault="008D48CF" w:rsidP="008D48CF">
      <w:pPr>
        <w:widowControl/>
        <w:numPr>
          <w:ilvl w:val="0"/>
          <w:numId w:val="2"/>
        </w:numPr>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Oferta musi być sporządzona w sposób czytelny w języku polskim.</w:t>
      </w:r>
    </w:p>
    <w:p w:rsidR="008D48CF" w:rsidRPr="008D48CF" w:rsidRDefault="008D48CF" w:rsidP="008D48CF">
      <w:pPr>
        <w:widowControl/>
        <w:numPr>
          <w:ilvl w:val="0"/>
          <w:numId w:val="2"/>
        </w:numPr>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Oferta musi zawierać następujące oświadczenia i dokumenty:</w:t>
      </w:r>
    </w:p>
    <w:p w:rsidR="008D48CF" w:rsidRPr="008D48CF" w:rsidRDefault="008D48CF" w:rsidP="008D48CF">
      <w:pPr>
        <w:widowControl/>
        <w:autoSpaceDN/>
        <w:adjustRightInd/>
        <w:spacing w:after="0"/>
        <w:jc w:val="both"/>
        <w:rPr>
          <w:rFonts w:ascii="Arial" w:eastAsia="Calibri" w:hAnsi="Arial" w:cs="Arial"/>
          <w:color w:val="FF0000"/>
          <w:sz w:val="20"/>
          <w:szCs w:val="20"/>
          <w:lang w:val="pl-PL" w:bidi="ar-SA"/>
        </w:rPr>
      </w:pPr>
      <w:r w:rsidRPr="008D48CF">
        <w:rPr>
          <w:rFonts w:ascii="Arial" w:eastAsia="Calibri" w:hAnsi="Arial" w:cs="Arial"/>
          <w:sz w:val="20"/>
          <w:szCs w:val="20"/>
          <w:lang w:val="pl-PL" w:bidi="ar-SA"/>
        </w:rPr>
        <w:t>a) Druk oferta + Formularz ofertowy – wzór stanowi załącznik nr 1 do SIWZ;</w:t>
      </w:r>
    </w:p>
    <w:p w:rsidR="008D48CF" w:rsidRPr="008D48CF" w:rsidRDefault="008D48CF" w:rsidP="008D48CF">
      <w:pPr>
        <w:widowControl/>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b) Oświadczenie o spełnieniu warunków udziału w postępowaniu – wzór stanowi załącznik nr 2 </w:t>
      </w:r>
      <w:r w:rsidRPr="008D48CF">
        <w:rPr>
          <w:rFonts w:ascii="Arial" w:eastAsia="Calibri" w:hAnsi="Arial" w:cs="Arial"/>
          <w:sz w:val="20"/>
          <w:szCs w:val="20"/>
          <w:lang w:val="pl-PL" w:bidi="ar-SA"/>
        </w:rPr>
        <w:br/>
        <w:t>do SIWZ;</w:t>
      </w:r>
    </w:p>
    <w:p w:rsidR="008D48CF" w:rsidRPr="008D48CF" w:rsidRDefault="008D48CF" w:rsidP="008D48CF">
      <w:pPr>
        <w:widowControl/>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c) Oświadczenie o nie podleganiu wykluczeniu z udziału w postępowaniu – wzór stanowi załącznik nr 3 do SIWZ;</w:t>
      </w:r>
    </w:p>
    <w:p w:rsidR="008D48CF" w:rsidRPr="008D48CF" w:rsidRDefault="008D48CF" w:rsidP="008D48CF">
      <w:pPr>
        <w:widowControl/>
        <w:autoSpaceDN/>
        <w:adjustRightInd/>
        <w:spacing w:after="0"/>
        <w:jc w:val="both"/>
        <w:rPr>
          <w:rFonts w:ascii="Arial" w:eastAsia="Calibri" w:hAnsi="Arial" w:cs="Arial"/>
          <w:color w:val="FF0000"/>
          <w:sz w:val="20"/>
          <w:szCs w:val="20"/>
          <w:lang w:val="pl-PL" w:bidi="ar-SA"/>
        </w:rPr>
      </w:pPr>
      <w:r w:rsidRPr="008D48CF">
        <w:rPr>
          <w:rFonts w:ascii="Arial" w:eastAsia="Calibri" w:hAnsi="Arial" w:cs="Arial"/>
          <w:sz w:val="20"/>
          <w:szCs w:val="20"/>
          <w:lang w:val="pl-PL" w:bidi="ar-SA"/>
        </w:rPr>
        <w:t xml:space="preserve">d) Pełnomocnictwo, o ile umocowanie prawne do reprezentacji Wykonawcy nie wynika z przepisów prawa lub dokumentów rejestrowych. </w:t>
      </w:r>
    </w:p>
    <w:p w:rsidR="00C103CB" w:rsidRDefault="008D48CF" w:rsidP="008D48CF">
      <w:pPr>
        <w:widowControl/>
        <w:autoSpaceDN/>
        <w:adjustRightInd/>
        <w:spacing w:after="0"/>
        <w:jc w:val="both"/>
        <w:rPr>
          <w:rFonts w:ascii="Arial" w:eastAsia="Calibri" w:hAnsi="Arial" w:cs="Arial"/>
          <w:sz w:val="20"/>
          <w:szCs w:val="20"/>
          <w:lang w:val="pl-PL" w:bidi="ar-SA"/>
        </w:rPr>
      </w:pPr>
      <w:r w:rsidRPr="008D48CF">
        <w:rPr>
          <w:rFonts w:ascii="Arial" w:eastAsia="Calibri" w:hAnsi="Arial" w:cs="Arial"/>
          <w:color w:val="FF0000"/>
          <w:sz w:val="20"/>
          <w:szCs w:val="20"/>
          <w:lang w:val="pl-PL" w:bidi="ar-SA"/>
        </w:rPr>
        <w:t xml:space="preserve">  </w:t>
      </w:r>
      <w:r w:rsidRPr="008D48CF">
        <w:rPr>
          <w:rFonts w:ascii="Arial" w:eastAsia="Calibri" w:hAnsi="Arial" w:cs="Arial"/>
          <w:sz w:val="20"/>
          <w:szCs w:val="20"/>
          <w:lang w:val="pl-PL" w:bidi="ar-SA"/>
        </w:rPr>
        <w:t xml:space="preserve">Pełnomocnictwo musi być złożone w oryginale lub kopii poświadczonej za zgodność z oryginałem </w:t>
      </w:r>
    </w:p>
    <w:p w:rsidR="00C103CB" w:rsidRDefault="00C103CB" w:rsidP="008D48CF">
      <w:pPr>
        <w:widowControl/>
        <w:autoSpaceDN/>
        <w:adjustRightInd/>
        <w:spacing w:after="0"/>
        <w:jc w:val="both"/>
        <w:rPr>
          <w:rFonts w:ascii="Arial" w:eastAsia="Calibri" w:hAnsi="Arial" w:cs="Arial"/>
          <w:sz w:val="20"/>
          <w:szCs w:val="20"/>
          <w:lang w:val="pl-PL" w:bidi="ar-SA"/>
        </w:rPr>
      </w:pPr>
    </w:p>
    <w:p w:rsidR="00C103CB" w:rsidRDefault="00C103CB" w:rsidP="008D48CF">
      <w:pPr>
        <w:widowControl/>
        <w:autoSpaceDN/>
        <w:adjustRightInd/>
        <w:spacing w:after="0"/>
        <w:jc w:val="both"/>
        <w:rPr>
          <w:rFonts w:ascii="Arial" w:eastAsia="Calibri" w:hAnsi="Arial" w:cs="Arial"/>
          <w:sz w:val="20"/>
          <w:szCs w:val="20"/>
          <w:lang w:val="pl-PL" w:bidi="ar-SA"/>
        </w:rPr>
      </w:pPr>
    </w:p>
    <w:p w:rsidR="008D48CF" w:rsidRPr="008D48CF" w:rsidRDefault="008D48CF" w:rsidP="00C103CB">
      <w:pPr>
        <w:widowControl/>
        <w:autoSpaceDN/>
        <w:adjustRightInd/>
        <w:spacing w:after="0"/>
        <w:ind w:left="426"/>
        <w:jc w:val="both"/>
        <w:rPr>
          <w:rFonts w:ascii="Arial" w:eastAsia="Calibri" w:hAnsi="Arial" w:cs="Arial"/>
          <w:sz w:val="20"/>
          <w:szCs w:val="20"/>
          <w:lang w:val="pl-PL" w:bidi="ar-SA"/>
        </w:rPr>
      </w:pPr>
      <w:r w:rsidRPr="008D48CF">
        <w:rPr>
          <w:rFonts w:ascii="Arial" w:eastAsia="Calibri" w:hAnsi="Arial" w:cs="Arial"/>
          <w:sz w:val="20"/>
          <w:szCs w:val="20"/>
          <w:lang w:val="pl-PL" w:bidi="ar-SA"/>
        </w:rPr>
        <w:t>przez osobę upoważnioną.</w:t>
      </w:r>
    </w:p>
    <w:p w:rsidR="008D48CF" w:rsidRPr="008D48CF" w:rsidRDefault="008D48CF" w:rsidP="008D48CF">
      <w:pPr>
        <w:widowControl/>
        <w:numPr>
          <w:ilvl w:val="0"/>
          <w:numId w:val="2"/>
        </w:numPr>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Wszystkie wymagane oświadczenia i dokumenty muszą być podpisane przez osobę (osoby) uprawnioną  (-one) do reprezentowania firmy w obrocie gospodarczym. Podpis powinien zawierać czytelne imię i nazwisko bądź pieczątkę imienną wraz z  podpisem lub parafką. </w:t>
      </w:r>
    </w:p>
    <w:p w:rsidR="008D48CF" w:rsidRPr="008D48CF" w:rsidRDefault="008D48CF" w:rsidP="008D48CF">
      <w:pPr>
        <w:widowControl/>
        <w:numPr>
          <w:ilvl w:val="0"/>
          <w:numId w:val="2"/>
        </w:numPr>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Wykonawcy wspólnie ubiegający się o udzielenie zamówienia muszą ustanowić pełnomocnika </w:t>
      </w:r>
      <w:r w:rsidRPr="008D48CF">
        <w:rPr>
          <w:rFonts w:ascii="Arial" w:eastAsia="Calibri" w:hAnsi="Arial" w:cs="Arial"/>
          <w:sz w:val="20"/>
          <w:szCs w:val="20"/>
          <w:lang w:val="pl-PL" w:bidi="ar-SA"/>
        </w:rPr>
        <w:br/>
        <w:t xml:space="preserve">do reprezentowania ich w postępowaniu o udzielenie zamówienia  albo do reprezentowania </w:t>
      </w:r>
      <w:r w:rsidRPr="008D48CF">
        <w:rPr>
          <w:rFonts w:ascii="Arial" w:eastAsia="Calibri" w:hAnsi="Arial" w:cs="Arial"/>
          <w:sz w:val="20"/>
          <w:szCs w:val="20"/>
          <w:lang w:val="pl-PL" w:bidi="ar-SA"/>
        </w:rPr>
        <w:br/>
        <w:t>w postępowaniu i zawarcia umowy. Do ofert należy załączyć stosowne pełnomocnictwo, podpisane przez osoby upoważnione do składania oświadczeń woli każdego z Wykonawców wspólnie ubiegających się o udzielenie zamówienia.</w:t>
      </w:r>
    </w:p>
    <w:p w:rsidR="008D48CF" w:rsidRPr="008D48CF" w:rsidRDefault="008D48CF" w:rsidP="008D48CF">
      <w:pPr>
        <w:widowControl/>
        <w:numPr>
          <w:ilvl w:val="0"/>
          <w:numId w:val="2"/>
        </w:numPr>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Dokumenty sporządzone w języku obcym są składane wraz z tłumaczeniem na język polski.</w:t>
      </w:r>
    </w:p>
    <w:p w:rsidR="008D48CF" w:rsidRPr="008D48CF" w:rsidRDefault="008D48CF" w:rsidP="008D48CF">
      <w:pPr>
        <w:widowControl/>
        <w:numPr>
          <w:ilvl w:val="0"/>
          <w:numId w:val="2"/>
        </w:numPr>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Poprawki w ofercie muszą być naniesione czytelnie oraz opatrzone podpisem (podpisami) osoby /osób podpisującej (-</w:t>
      </w:r>
      <w:proofErr w:type="spellStart"/>
      <w:r w:rsidRPr="008D48CF">
        <w:rPr>
          <w:rFonts w:ascii="Arial" w:eastAsia="Calibri" w:hAnsi="Arial" w:cs="Arial"/>
          <w:sz w:val="20"/>
          <w:szCs w:val="20"/>
          <w:lang w:val="pl-PL" w:bidi="ar-SA"/>
        </w:rPr>
        <w:t>ych</w:t>
      </w:r>
      <w:proofErr w:type="spellEnd"/>
      <w:r w:rsidRPr="008D48CF">
        <w:rPr>
          <w:rFonts w:ascii="Arial" w:eastAsia="Calibri" w:hAnsi="Arial" w:cs="Arial"/>
          <w:sz w:val="20"/>
          <w:szCs w:val="20"/>
          <w:lang w:val="pl-PL" w:bidi="ar-SA"/>
        </w:rPr>
        <w:t>) ofertę. W przypadku składania dokumentów w formie kopii, muszą być one poświadczone za zgodność.</w:t>
      </w:r>
    </w:p>
    <w:p w:rsidR="008D48CF" w:rsidRPr="008D48CF" w:rsidRDefault="008D48CF" w:rsidP="008D48CF">
      <w:pPr>
        <w:widowControl/>
        <w:numPr>
          <w:ilvl w:val="0"/>
          <w:numId w:val="2"/>
        </w:numPr>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Ofertę zaleca się zszyć, </w:t>
      </w:r>
      <w:proofErr w:type="spellStart"/>
      <w:r w:rsidRPr="008D48CF">
        <w:rPr>
          <w:rFonts w:ascii="Arial" w:eastAsia="Calibri" w:hAnsi="Arial" w:cs="Arial"/>
          <w:sz w:val="20"/>
          <w:szCs w:val="20"/>
          <w:lang w:val="pl-PL" w:bidi="ar-SA"/>
        </w:rPr>
        <w:t>zbindować</w:t>
      </w:r>
      <w:proofErr w:type="spellEnd"/>
      <w:r w:rsidRPr="008D48CF">
        <w:rPr>
          <w:rFonts w:ascii="Arial" w:eastAsia="Calibri" w:hAnsi="Arial" w:cs="Arial"/>
          <w:sz w:val="20"/>
          <w:szCs w:val="20"/>
          <w:lang w:val="pl-PL" w:bidi="ar-SA"/>
        </w:rPr>
        <w:t xml:space="preserve">, oprawić lub złożyć w innej formie uniemożliwiającej rozsypanie się kartek. </w:t>
      </w:r>
    </w:p>
    <w:p w:rsidR="008D48CF" w:rsidRPr="008D48CF" w:rsidRDefault="008D48CF" w:rsidP="008D48CF">
      <w:pPr>
        <w:widowControl/>
        <w:numPr>
          <w:ilvl w:val="0"/>
          <w:numId w:val="2"/>
        </w:numPr>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Każdy Wykonawca może złożyć tylko 1 ofertę.</w:t>
      </w:r>
    </w:p>
    <w:p w:rsidR="008D48CF" w:rsidRPr="008D48CF" w:rsidRDefault="008D48CF" w:rsidP="008D48CF">
      <w:pPr>
        <w:widowControl/>
        <w:numPr>
          <w:ilvl w:val="0"/>
          <w:numId w:val="2"/>
        </w:numPr>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Wykonawca ponosi wszystkie koszty związane z przygotowaniem oferty.</w:t>
      </w:r>
    </w:p>
    <w:p w:rsidR="008D48CF" w:rsidRPr="008D48CF" w:rsidRDefault="008D48CF" w:rsidP="008D48CF">
      <w:pPr>
        <w:widowControl/>
        <w:numPr>
          <w:ilvl w:val="0"/>
          <w:numId w:val="2"/>
        </w:numPr>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Zamawiający nie przewiduje zwrotu kosztów udziału w postępowaniu.</w:t>
      </w:r>
    </w:p>
    <w:p w:rsidR="008D48CF" w:rsidRPr="008D48CF" w:rsidRDefault="008D48CF" w:rsidP="008D48CF">
      <w:pPr>
        <w:widowControl/>
        <w:numPr>
          <w:ilvl w:val="0"/>
          <w:numId w:val="2"/>
        </w:numPr>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Ofertę należy umieścić w nieprzejrzystej, zamkniętej kopercie lub innym opakowaniu, w sposób uniemożliwiający zapoznanie się z treścią oferty przed terminem otwarcia.</w:t>
      </w:r>
    </w:p>
    <w:p w:rsidR="008A625E" w:rsidRPr="008A625E" w:rsidRDefault="008D48CF" w:rsidP="008A625E">
      <w:pPr>
        <w:widowControl/>
        <w:numPr>
          <w:ilvl w:val="0"/>
          <w:numId w:val="2"/>
        </w:numPr>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Wykonawca może wprowadzić zmiany w ofercie lub dokonać wycofania oferty tylko przed upływem terminu składania oferty. Powiadomienie o wprowadzeniu zmian lub wycofaniu oferty musi zostać</w:t>
      </w:r>
    </w:p>
    <w:p w:rsidR="00C9412D" w:rsidRPr="008D48CF" w:rsidRDefault="008D48CF" w:rsidP="00363F89">
      <w:pPr>
        <w:widowControl/>
        <w:autoSpaceDN/>
        <w:adjustRightInd/>
        <w:spacing w:after="0"/>
        <w:ind w:left="284"/>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 złożone wg takich zasad jak złożenie oferty tzn. w kopercie oznaczonej napisem „ZMIANA” lub „WYCOFANIE”.</w:t>
      </w:r>
    </w:p>
    <w:p w:rsidR="008D48CF" w:rsidRPr="008D48CF" w:rsidRDefault="008D48CF" w:rsidP="008D48CF">
      <w:pPr>
        <w:widowControl/>
        <w:numPr>
          <w:ilvl w:val="0"/>
          <w:numId w:val="2"/>
        </w:numPr>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Na opakowaniu oferty należy umieścić nazwę i adres Wykonawcy oraz Zamawiającego  i oznaczyć w następujący sposób:</w:t>
      </w:r>
    </w:p>
    <w:p w:rsidR="008D48CF" w:rsidRPr="008D48CF" w:rsidRDefault="008D48CF" w:rsidP="008D48CF">
      <w:pPr>
        <w:widowControl/>
        <w:autoSpaceDN/>
        <w:adjustRightInd/>
        <w:spacing w:after="0"/>
        <w:jc w:val="both"/>
        <w:rPr>
          <w:rFonts w:ascii="Arial" w:eastAsia="Calibri" w:hAnsi="Arial" w:cs="Arial"/>
          <w:sz w:val="20"/>
          <w:szCs w:val="20"/>
          <w:lang w:val="pl-PL" w:bidi="ar-SA"/>
        </w:rPr>
      </w:pPr>
    </w:p>
    <w:p w:rsidR="008D48CF" w:rsidRPr="008D48CF" w:rsidRDefault="008D48CF" w:rsidP="008D48CF">
      <w:pPr>
        <w:widowControl/>
        <w:autoSpaceDN/>
        <w:adjustRightInd/>
        <w:spacing w:after="0"/>
        <w:jc w:val="both"/>
        <w:rPr>
          <w:rFonts w:ascii="Arial" w:eastAsia="Calibri" w:hAnsi="Arial" w:cs="Arial"/>
          <w:sz w:val="20"/>
          <w:szCs w:val="20"/>
          <w:lang w:val="pl-PL" w:bidi="ar-SA"/>
        </w:rPr>
      </w:pPr>
    </w:p>
    <w:p w:rsidR="008D48CF" w:rsidRPr="008D48CF" w:rsidRDefault="008D48CF" w:rsidP="008D48CF">
      <w:pPr>
        <w:widowControl/>
        <w:autoSpaceDN/>
        <w:adjustRightInd/>
        <w:spacing w:after="0" w:line="240" w:lineRule="auto"/>
        <w:jc w:val="center"/>
        <w:rPr>
          <w:rFonts w:ascii="Arial" w:eastAsia="Calibri" w:hAnsi="Arial" w:cs="Arial"/>
          <w:b/>
          <w:sz w:val="18"/>
          <w:szCs w:val="18"/>
          <w:lang w:val="pl-PL" w:bidi="ar-SA"/>
        </w:rPr>
      </w:pPr>
      <w:r w:rsidRPr="008D48CF">
        <w:rPr>
          <w:rFonts w:ascii="Arial" w:eastAsia="Calibri" w:hAnsi="Arial" w:cs="Arial"/>
          <w:b/>
          <w:sz w:val="18"/>
          <w:szCs w:val="18"/>
          <w:lang w:val="pl-PL" w:bidi="ar-SA"/>
        </w:rPr>
        <w:t>„ Oferta na świadczenie usług pocztowych dla Powiatowego Urzędu Pracy w Poznaniu ”</w:t>
      </w:r>
    </w:p>
    <w:p w:rsidR="008D48CF" w:rsidRPr="008D48CF" w:rsidRDefault="008D48CF" w:rsidP="008D48CF">
      <w:pPr>
        <w:widowControl/>
        <w:autoSpaceDN/>
        <w:adjustRightInd/>
        <w:spacing w:after="0" w:line="240" w:lineRule="auto"/>
        <w:jc w:val="both"/>
        <w:rPr>
          <w:rFonts w:ascii="Arial" w:eastAsia="Calibri" w:hAnsi="Arial" w:cs="Arial"/>
          <w:b/>
          <w:sz w:val="18"/>
          <w:szCs w:val="18"/>
          <w:lang w:val="pl-PL" w:bidi="ar-SA"/>
        </w:rPr>
      </w:pPr>
    </w:p>
    <w:p w:rsidR="008D48CF" w:rsidRPr="008D48CF" w:rsidRDefault="008D48CF" w:rsidP="008D48CF">
      <w:pPr>
        <w:widowControl/>
        <w:autoSpaceDN/>
        <w:adjustRightInd/>
        <w:spacing w:after="0" w:line="240" w:lineRule="auto"/>
        <w:jc w:val="both"/>
        <w:rPr>
          <w:rFonts w:ascii="Arial" w:eastAsia="Calibri" w:hAnsi="Arial" w:cs="Arial"/>
          <w:b/>
          <w:sz w:val="18"/>
          <w:szCs w:val="18"/>
          <w:lang w:val="pl-PL" w:bidi="ar-SA"/>
        </w:rPr>
      </w:pPr>
      <w:r w:rsidRPr="008D48CF">
        <w:rPr>
          <w:rFonts w:ascii="Arial" w:eastAsia="Calibri" w:hAnsi="Arial" w:cs="Arial"/>
          <w:b/>
          <w:sz w:val="18"/>
          <w:szCs w:val="18"/>
          <w:lang w:val="pl-PL" w:bidi="ar-SA"/>
        </w:rPr>
        <w:t xml:space="preserve">                                   Nie otwierać przed         .................................. , ..................................</w:t>
      </w:r>
    </w:p>
    <w:p w:rsidR="00C9412D" w:rsidRDefault="008D48CF" w:rsidP="008D48CF">
      <w:pPr>
        <w:widowControl/>
        <w:autoSpaceDN/>
        <w:adjustRightInd/>
        <w:spacing w:after="0" w:line="240" w:lineRule="auto"/>
        <w:jc w:val="both"/>
        <w:rPr>
          <w:rFonts w:ascii="Arial" w:eastAsia="Calibri" w:hAnsi="Arial" w:cs="Arial"/>
          <w:b/>
          <w:sz w:val="18"/>
          <w:szCs w:val="18"/>
          <w:lang w:val="pl-PL" w:bidi="ar-SA"/>
        </w:rPr>
      </w:pPr>
      <w:r w:rsidRPr="008D48CF">
        <w:rPr>
          <w:rFonts w:ascii="Arial" w:eastAsia="Calibri" w:hAnsi="Arial" w:cs="Arial"/>
          <w:b/>
          <w:sz w:val="18"/>
          <w:szCs w:val="18"/>
          <w:lang w:val="pl-PL" w:bidi="ar-SA"/>
        </w:rPr>
        <w:t xml:space="preserve">                                                   </w:t>
      </w:r>
      <w:r w:rsidR="00C9412D">
        <w:rPr>
          <w:rFonts w:ascii="Arial" w:eastAsia="Calibri" w:hAnsi="Arial" w:cs="Arial"/>
          <w:b/>
          <w:sz w:val="18"/>
          <w:szCs w:val="18"/>
          <w:lang w:val="pl-PL" w:bidi="ar-SA"/>
        </w:rPr>
        <w:t xml:space="preserve">                 </w:t>
      </w:r>
      <w:r w:rsidRPr="008D48CF">
        <w:rPr>
          <w:rFonts w:ascii="Arial" w:eastAsia="Calibri" w:hAnsi="Arial" w:cs="Arial"/>
          <w:b/>
          <w:sz w:val="18"/>
          <w:szCs w:val="18"/>
          <w:lang w:val="pl-PL" w:bidi="ar-SA"/>
        </w:rPr>
        <w:t xml:space="preserve"> /data/               </w:t>
      </w:r>
      <w:r w:rsidR="00C9412D" w:rsidRPr="008D48CF">
        <w:rPr>
          <w:rFonts w:ascii="Arial" w:eastAsia="Calibri" w:hAnsi="Arial" w:cs="Arial"/>
          <w:b/>
          <w:sz w:val="18"/>
          <w:szCs w:val="18"/>
          <w:lang w:val="pl-PL" w:bidi="ar-SA"/>
        </w:rPr>
        <w:t>/godzina/</w:t>
      </w:r>
      <w:r w:rsidRPr="008D48CF">
        <w:rPr>
          <w:rFonts w:ascii="Arial" w:eastAsia="Calibri" w:hAnsi="Arial" w:cs="Arial"/>
          <w:b/>
          <w:sz w:val="18"/>
          <w:szCs w:val="18"/>
          <w:lang w:val="pl-PL" w:bidi="ar-SA"/>
        </w:rPr>
        <w:t xml:space="preserve">               </w:t>
      </w:r>
      <w:r w:rsidR="00C9412D">
        <w:rPr>
          <w:rFonts w:ascii="Arial" w:eastAsia="Calibri" w:hAnsi="Arial" w:cs="Arial"/>
          <w:b/>
          <w:sz w:val="18"/>
          <w:szCs w:val="18"/>
          <w:lang w:val="pl-PL" w:bidi="ar-SA"/>
        </w:rPr>
        <w:t xml:space="preserve">                   </w:t>
      </w:r>
    </w:p>
    <w:p w:rsidR="008D48CF" w:rsidRPr="008D48CF" w:rsidRDefault="00C9412D" w:rsidP="008D48CF">
      <w:pPr>
        <w:widowControl/>
        <w:autoSpaceDN/>
        <w:adjustRightInd/>
        <w:spacing w:after="0" w:line="240" w:lineRule="auto"/>
        <w:jc w:val="both"/>
        <w:rPr>
          <w:rFonts w:ascii="Arial" w:eastAsia="Calibri" w:hAnsi="Arial" w:cs="Arial"/>
          <w:b/>
          <w:sz w:val="18"/>
          <w:szCs w:val="18"/>
          <w:lang w:val="pl-PL" w:bidi="ar-SA"/>
        </w:rPr>
      </w:pPr>
      <w:r>
        <w:rPr>
          <w:rFonts w:ascii="Arial" w:eastAsia="Calibri" w:hAnsi="Arial" w:cs="Arial"/>
          <w:b/>
          <w:sz w:val="18"/>
          <w:szCs w:val="18"/>
          <w:lang w:val="pl-PL" w:bidi="ar-SA"/>
        </w:rPr>
        <w:t xml:space="preserve">                                                       </w:t>
      </w:r>
    </w:p>
    <w:p w:rsidR="008D48CF" w:rsidRPr="008D48CF" w:rsidRDefault="008D48CF" w:rsidP="008D48CF">
      <w:pPr>
        <w:widowControl/>
        <w:autoSpaceDN/>
        <w:adjustRightInd/>
        <w:spacing w:after="0"/>
        <w:jc w:val="both"/>
        <w:rPr>
          <w:rFonts w:ascii="Arial" w:eastAsia="Calibri" w:hAnsi="Arial" w:cs="Arial"/>
          <w:b/>
          <w:sz w:val="18"/>
          <w:szCs w:val="18"/>
          <w:lang w:val="pl-PL" w:bidi="ar-SA"/>
        </w:rPr>
      </w:pPr>
    </w:p>
    <w:p w:rsidR="008D48CF" w:rsidRPr="008D48CF" w:rsidRDefault="008D48CF" w:rsidP="008D48CF">
      <w:pPr>
        <w:widowControl/>
        <w:autoSpaceDN/>
        <w:adjustRightInd/>
        <w:spacing w:after="0"/>
        <w:jc w:val="both"/>
        <w:rPr>
          <w:rFonts w:ascii="Arial" w:eastAsia="Calibri" w:hAnsi="Arial" w:cs="Arial"/>
          <w:b/>
          <w:sz w:val="18"/>
          <w:szCs w:val="18"/>
          <w:lang w:val="pl-PL" w:bidi="ar-SA"/>
        </w:rPr>
      </w:pPr>
    </w:p>
    <w:p w:rsidR="008D48CF" w:rsidRPr="008D48CF" w:rsidRDefault="008D48CF" w:rsidP="008D48CF">
      <w:pPr>
        <w:widowControl/>
        <w:numPr>
          <w:ilvl w:val="0"/>
          <w:numId w:val="2"/>
        </w:numPr>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Oferta jest jawna, z wyjątkiem informacji, stanowiących tajemnicę przedsiębiorstwa w rozumieniu przepisów ustawy o zwalczaniu nieuczciwej konkurencji, jeżeli Wykonawca składając ofertę zastrzegł w odniesieniu do tych informacji, że nie mogą one być ogólnie udostępnione.</w:t>
      </w:r>
    </w:p>
    <w:p w:rsidR="00363F89" w:rsidRPr="00C103CB" w:rsidRDefault="008D48CF" w:rsidP="00363F89">
      <w:pPr>
        <w:widowControl/>
        <w:numPr>
          <w:ilvl w:val="0"/>
          <w:numId w:val="2"/>
        </w:numPr>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Informacje dotyczące tajemnicy przedsiębiorstwa należy umieścić w osobnej wewnętrznej kopercie, zatytułowanej „Tajemnica przedsiębiorstwa”.</w:t>
      </w:r>
    </w:p>
    <w:p w:rsidR="008D48CF" w:rsidRPr="008D48CF" w:rsidRDefault="008D48CF" w:rsidP="008D48CF">
      <w:pPr>
        <w:widowControl/>
        <w:numPr>
          <w:ilvl w:val="0"/>
          <w:numId w:val="2"/>
        </w:numPr>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Brak jednoznacznego wskazania, które informacje stanowią tajemnicę przedsiębiorstwa oznaczać będzie, że wszelkie informacje składane w trakcie niniejszego postępowania będą jawne bez zastrzeżeń.</w:t>
      </w:r>
    </w:p>
    <w:p w:rsidR="008D48CF" w:rsidRPr="008D48CF" w:rsidRDefault="008D48CF" w:rsidP="008D48CF">
      <w:pPr>
        <w:widowControl/>
        <w:numPr>
          <w:ilvl w:val="0"/>
          <w:numId w:val="2"/>
        </w:numPr>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Oferta, której treść nie będzie odpowiadać treści SIWZ, z zastrzeżeniem art. 87 ust. 2 pkt 3 ustawy </w:t>
      </w:r>
      <w:proofErr w:type="spellStart"/>
      <w:r w:rsidRPr="008D48CF">
        <w:rPr>
          <w:rFonts w:ascii="Arial" w:eastAsia="Calibri" w:hAnsi="Arial" w:cs="Arial"/>
          <w:sz w:val="20"/>
          <w:szCs w:val="20"/>
          <w:lang w:val="pl-PL" w:bidi="ar-SA"/>
        </w:rPr>
        <w:t>Pzp</w:t>
      </w:r>
      <w:proofErr w:type="spellEnd"/>
      <w:r w:rsidRPr="008D48CF">
        <w:rPr>
          <w:rFonts w:ascii="Arial" w:eastAsia="Calibri" w:hAnsi="Arial" w:cs="Arial"/>
          <w:sz w:val="20"/>
          <w:szCs w:val="20"/>
          <w:lang w:val="pl-PL" w:bidi="ar-SA"/>
        </w:rPr>
        <w:t xml:space="preserve"> zostanie odrzucona.</w:t>
      </w:r>
    </w:p>
    <w:p w:rsidR="008D48CF" w:rsidRDefault="008D48CF" w:rsidP="008D48CF">
      <w:pPr>
        <w:widowControl/>
        <w:autoSpaceDN/>
        <w:adjustRightInd/>
        <w:spacing w:after="0" w:line="360" w:lineRule="auto"/>
        <w:jc w:val="both"/>
        <w:rPr>
          <w:rFonts w:ascii="Arial" w:eastAsia="Calibri" w:hAnsi="Arial" w:cs="Arial"/>
          <w:b/>
          <w:sz w:val="20"/>
          <w:szCs w:val="20"/>
          <w:lang w:val="pl-PL" w:bidi="ar-SA"/>
        </w:rPr>
      </w:pPr>
    </w:p>
    <w:p w:rsidR="00F3445C" w:rsidRDefault="00F3445C" w:rsidP="008D48CF">
      <w:pPr>
        <w:widowControl/>
        <w:autoSpaceDN/>
        <w:adjustRightInd/>
        <w:spacing w:after="0" w:line="360" w:lineRule="auto"/>
        <w:jc w:val="both"/>
        <w:rPr>
          <w:rFonts w:ascii="Arial" w:eastAsia="Calibri" w:hAnsi="Arial" w:cs="Arial"/>
          <w:b/>
          <w:sz w:val="20"/>
          <w:szCs w:val="20"/>
          <w:lang w:val="pl-PL" w:bidi="ar-SA"/>
        </w:rPr>
      </w:pPr>
    </w:p>
    <w:p w:rsidR="00F3445C" w:rsidRDefault="00F3445C" w:rsidP="008D48CF">
      <w:pPr>
        <w:widowControl/>
        <w:autoSpaceDN/>
        <w:adjustRightInd/>
        <w:spacing w:after="0" w:line="360" w:lineRule="auto"/>
        <w:jc w:val="both"/>
        <w:rPr>
          <w:rFonts w:ascii="Arial" w:eastAsia="Calibri" w:hAnsi="Arial" w:cs="Arial"/>
          <w:b/>
          <w:sz w:val="20"/>
          <w:szCs w:val="20"/>
          <w:lang w:val="pl-PL" w:bidi="ar-SA"/>
        </w:rPr>
      </w:pPr>
    </w:p>
    <w:p w:rsidR="00F3445C" w:rsidRDefault="00F3445C" w:rsidP="008D48CF">
      <w:pPr>
        <w:widowControl/>
        <w:autoSpaceDN/>
        <w:adjustRightInd/>
        <w:spacing w:after="0" w:line="360" w:lineRule="auto"/>
        <w:jc w:val="both"/>
        <w:rPr>
          <w:rFonts w:ascii="Arial" w:eastAsia="Calibri" w:hAnsi="Arial" w:cs="Arial"/>
          <w:b/>
          <w:sz w:val="20"/>
          <w:szCs w:val="20"/>
          <w:lang w:val="pl-PL" w:bidi="ar-SA"/>
        </w:rPr>
      </w:pPr>
    </w:p>
    <w:p w:rsidR="00F3445C" w:rsidRPr="008D48CF" w:rsidRDefault="00F3445C" w:rsidP="008D48CF">
      <w:pPr>
        <w:widowControl/>
        <w:autoSpaceDN/>
        <w:adjustRightInd/>
        <w:spacing w:after="0" w:line="360" w:lineRule="auto"/>
        <w:jc w:val="both"/>
        <w:rPr>
          <w:rFonts w:ascii="Arial" w:eastAsia="Calibri" w:hAnsi="Arial" w:cs="Arial"/>
          <w:b/>
          <w:sz w:val="20"/>
          <w:szCs w:val="20"/>
          <w:lang w:val="pl-PL" w:bidi="ar-SA"/>
        </w:rPr>
      </w:pPr>
    </w:p>
    <w:p w:rsidR="008D48CF" w:rsidRPr="008D48CF" w:rsidRDefault="008D48CF" w:rsidP="008D48CF">
      <w:pPr>
        <w:widowControl/>
        <w:autoSpaceDN/>
        <w:adjustRightInd/>
        <w:spacing w:after="0"/>
        <w:jc w:val="both"/>
        <w:rPr>
          <w:rFonts w:ascii="Arial" w:eastAsia="Calibri" w:hAnsi="Arial" w:cs="Arial"/>
          <w:b/>
          <w:sz w:val="20"/>
          <w:szCs w:val="20"/>
          <w:lang w:val="pl-PL" w:bidi="ar-SA"/>
        </w:rPr>
      </w:pPr>
      <w:r w:rsidRPr="008D48CF">
        <w:rPr>
          <w:rFonts w:ascii="Arial" w:eastAsia="Calibri" w:hAnsi="Arial" w:cs="Arial"/>
          <w:b/>
          <w:sz w:val="20"/>
          <w:szCs w:val="20"/>
          <w:lang w:val="pl-PL" w:bidi="ar-SA"/>
        </w:rPr>
        <w:t xml:space="preserve">XIV. </w:t>
      </w:r>
      <w:r w:rsidRPr="008D48CF">
        <w:rPr>
          <w:rFonts w:ascii="Arial" w:eastAsia="Calibri" w:hAnsi="Arial" w:cs="Arial"/>
          <w:b/>
          <w:sz w:val="20"/>
          <w:szCs w:val="20"/>
          <w:u w:val="single"/>
          <w:lang w:val="pl-PL" w:bidi="ar-SA"/>
        </w:rPr>
        <w:t>Miejsce oraz termin składania i otwarcia ofert</w:t>
      </w:r>
    </w:p>
    <w:p w:rsidR="008D48CF" w:rsidRPr="008D48CF" w:rsidRDefault="008D48CF" w:rsidP="008D48CF">
      <w:pPr>
        <w:widowControl/>
        <w:numPr>
          <w:ilvl w:val="0"/>
          <w:numId w:val="1"/>
        </w:numPr>
        <w:autoSpaceDN/>
        <w:adjustRightInd/>
        <w:spacing w:after="0"/>
        <w:jc w:val="both"/>
        <w:rPr>
          <w:rFonts w:ascii="Arial" w:eastAsia="Calibri" w:hAnsi="Arial" w:cs="Arial"/>
          <w:b/>
          <w:sz w:val="20"/>
          <w:szCs w:val="20"/>
          <w:lang w:val="pl-PL" w:bidi="ar-SA"/>
        </w:rPr>
      </w:pPr>
      <w:r w:rsidRPr="008D48CF">
        <w:rPr>
          <w:rFonts w:ascii="Arial" w:eastAsia="Calibri" w:hAnsi="Arial" w:cs="Arial"/>
          <w:sz w:val="20"/>
          <w:szCs w:val="20"/>
          <w:lang w:val="pl-PL" w:bidi="ar-SA"/>
        </w:rPr>
        <w:t xml:space="preserve">Oferty należy przesyłać na adres:  </w:t>
      </w:r>
    </w:p>
    <w:p w:rsidR="008D48CF" w:rsidRPr="008D48CF" w:rsidRDefault="00F3445C" w:rsidP="008D48CF">
      <w:pPr>
        <w:widowControl/>
        <w:autoSpaceDN/>
        <w:adjustRightInd/>
        <w:spacing w:after="0"/>
        <w:jc w:val="both"/>
        <w:rPr>
          <w:rFonts w:ascii="Arial" w:eastAsia="Calibri" w:hAnsi="Arial" w:cs="Arial"/>
          <w:b/>
          <w:sz w:val="20"/>
          <w:szCs w:val="20"/>
          <w:lang w:val="pl-PL" w:bidi="ar-SA"/>
        </w:rPr>
      </w:pPr>
      <w:r>
        <w:rPr>
          <w:rFonts w:ascii="Arial" w:eastAsia="Calibri" w:hAnsi="Arial" w:cs="Arial"/>
          <w:b/>
          <w:sz w:val="20"/>
          <w:szCs w:val="20"/>
          <w:lang w:val="pl-PL" w:bidi="ar-SA"/>
        </w:rPr>
        <w:t xml:space="preserve">   </w:t>
      </w:r>
      <w:r w:rsidR="008D48CF" w:rsidRPr="008D48CF">
        <w:rPr>
          <w:rFonts w:ascii="Arial" w:eastAsia="Calibri" w:hAnsi="Arial" w:cs="Arial"/>
          <w:b/>
          <w:sz w:val="20"/>
          <w:szCs w:val="20"/>
          <w:lang w:val="pl-PL" w:bidi="ar-SA"/>
        </w:rPr>
        <w:t xml:space="preserve"> P</w:t>
      </w:r>
      <w:r w:rsidR="00C9412D">
        <w:rPr>
          <w:rFonts w:ascii="Arial" w:eastAsia="Calibri" w:hAnsi="Arial" w:cs="Arial"/>
          <w:b/>
          <w:sz w:val="20"/>
          <w:szCs w:val="20"/>
          <w:lang w:val="pl-PL" w:bidi="ar-SA"/>
        </w:rPr>
        <w:t xml:space="preserve">owiatowy Urząd Pracy w Poznaniu, </w:t>
      </w:r>
      <w:r w:rsidR="008D48CF" w:rsidRPr="008D48CF">
        <w:rPr>
          <w:rFonts w:ascii="Arial" w:eastAsia="Calibri" w:hAnsi="Arial" w:cs="Arial"/>
          <w:b/>
          <w:sz w:val="20"/>
          <w:szCs w:val="20"/>
          <w:lang w:val="pl-PL" w:bidi="ar-SA"/>
        </w:rPr>
        <w:t>ul. Czarnieckiego 9</w:t>
      </w:r>
      <w:r w:rsidR="00C9412D">
        <w:rPr>
          <w:rFonts w:ascii="Arial" w:eastAsia="Calibri" w:hAnsi="Arial" w:cs="Arial"/>
          <w:b/>
          <w:sz w:val="20"/>
          <w:szCs w:val="20"/>
          <w:lang w:val="pl-PL" w:bidi="ar-SA"/>
        </w:rPr>
        <w:t xml:space="preserve">, </w:t>
      </w:r>
      <w:r w:rsidR="008D48CF" w:rsidRPr="008D48CF">
        <w:rPr>
          <w:rFonts w:ascii="Arial" w:eastAsia="Calibri" w:hAnsi="Arial" w:cs="Arial"/>
          <w:b/>
          <w:sz w:val="20"/>
          <w:szCs w:val="20"/>
          <w:lang w:val="pl-PL" w:bidi="ar-SA"/>
        </w:rPr>
        <w:t>61-538 Poznań</w:t>
      </w:r>
    </w:p>
    <w:p w:rsidR="008D48CF" w:rsidRPr="008D48CF" w:rsidRDefault="00F3445C" w:rsidP="00F3445C">
      <w:pPr>
        <w:widowControl/>
        <w:tabs>
          <w:tab w:val="left" w:pos="426"/>
        </w:tabs>
        <w:autoSpaceDN/>
        <w:adjustRightInd/>
        <w:spacing w:after="0"/>
        <w:ind w:left="426" w:hanging="142"/>
        <w:jc w:val="both"/>
        <w:rPr>
          <w:rFonts w:ascii="Arial" w:eastAsia="Calibri" w:hAnsi="Arial" w:cs="Arial"/>
          <w:sz w:val="20"/>
          <w:szCs w:val="20"/>
          <w:lang w:val="pl-PL" w:bidi="ar-SA"/>
        </w:rPr>
      </w:pPr>
      <w:r>
        <w:rPr>
          <w:rFonts w:ascii="Arial" w:eastAsia="Calibri" w:hAnsi="Arial" w:cs="Arial"/>
          <w:sz w:val="20"/>
          <w:szCs w:val="20"/>
          <w:lang w:val="pl-PL" w:bidi="ar-SA"/>
        </w:rPr>
        <w:t xml:space="preserve"> lub składać w pawilonie B Powiatowego Urzędu Pracy w Poznaniu – Dział Administracyjny, pok. 6</w:t>
      </w:r>
      <w:r w:rsidR="008D48CF" w:rsidRPr="008D48CF">
        <w:rPr>
          <w:rFonts w:ascii="Arial" w:eastAsia="Calibri" w:hAnsi="Arial" w:cs="Arial"/>
          <w:sz w:val="20"/>
          <w:szCs w:val="20"/>
          <w:lang w:val="pl-PL" w:bidi="ar-SA"/>
        </w:rPr>
        <w:t xml:space="preserve">, </w:t>
      </w:r>
      <w:r>
        <w:rPr>
          <w:rFonts w:ascii="Arial" w:eastAsia="Calibri" w:hAnsi="Arial" w:cs="Arial"/>
          <w:sz w:val="20"/>
          <w:szCs w:val="20"/>
          <w:lang w:val="pl-PL" w:bidi="ar-SA"/>
        </w:rPr>
        <w:t xml:space="preserve">     </w:t>
      </w:r>
      <w:r w:rsidR="008D48CF" w:rsidRPr="008D48CF">
        <w:rPr>
          <w:rFonts w:ascii="Arial" w:eastAsia="Calibri" w:hAnsi="Arial" w:cs="Arial"/>
          <w:sz w:val="20"/>
          <w:szCs w:val="20"/>
          <w:lang w:val="pl-PL" w:bidi="ar-SA"/>
        </w:rPr>
        <w:t>w godz. od 8.00 do 14.00</w:t>
      </w:r>
    </w:p>
    <w:p w:rsidR="008D48CF" w:rsidRPr="00AD4486" w:rsidRDefault="008D48CF" w:rsidP="008D48CF">
      <w:pPr>
        <w:widowControl/>
        <w:numPr>
          <w:ilvl w:val="0"/>
          <w:numId w:val="1"/>
        </w:numPr>
        <w:autoSpaceDN/>
        <w:adjustRightInd/>
        <w:spacing w:after="0"/>
        <w:jc w:val="both"/>
        <w:rPr>
          <w:rFonts w:ascii="Arial" w:eastAsia="Calibri" w:hAnsi="Arial" w:cs="Arial"/>
          <w:b/>
          <w:color w:val="FF0000"/>
          <w:sz w:val="20"/>
          <w:szCs w:val="20"/>
          <w:lang w:val="pl-PL" w:bidi="ar-SA"/>
        </w:rPr>
      </w:pPr>
      <w:r w:rsidRPr="008D48CF">
        <w:rPr>
          <w:rFonts w:ascii="Arial" w:eastAsia="Calibri" w:hAnsi="Arial" w:cs="Arial"/>
          <w:sz w:val="20"/>
          <w:szCs w:val="20"/>
          <w:lang w:val="pl-PL" w:bidi="ar-SA"/>
        </w:rPr>
        <w:t xml:space="preserve">Termin składania ofert upływa w </w:t>
      </w:r>
      <w:r w:rsidRPr="00CC5F33">
        <w:rPr>
          <w:rFonts w:ascii="Arial" w:eastAsia="Calibri" w:hAnsi="Arial" w:cs="Arial"/>
          <w:sz w:val="20"/>
          <w:szCs w:val="20"/>
          <w:lang w:val="pl-PL" w:bidi="ar-SA"/>
        </w:rPr>
        <w:t>dniu</w:t>
      </w:r>
      <w:r w:rsidRPr="00AD4486">
        <w:rPr>
          <w:rFonts w:ascii="Arial" w:eastAsia="Calibri" w:hAnsi="Arial" w:cs="Arial"/>
          <w:color w:val="FF0000"/>
          <w:sz w:val="20"/>
          <w:szCs w:val="20"/>
          <w:lang w:val="pl-PL" w:bidi="ar-SA"/>
        </w:rPr>
        <w:t xml:space="preserve"> </w:t>
      </w:r>
      <w:r w:rsidR="00F3445C">
        <w:rPr>
          <w:rFonts w:ascii="Arial" w:eastAsia="Calibri" w:hAnsi="Arial" w:cs="Arial"/>
          <w:b/>
          <w:sz w:val="20"/>
          <w:szCs w:val="20"/>
          <w:lang w:val="pl-PL" w:bidi="ar-SA"/>
        </w:rPr>
        <w:t>08</w:t>
      </w:r>
      <w:r w:rsidR="00C9412D" w:rsidRPr="00E724AD">
        <w:rPr>
          <w:rFonts w:ascii="Arial" w:eastAsia="Calibri" w:hAnsi="Arial" w:cs="Arial"/>
          <w:b/>
          <w:sz w:val="20"/>
          <w:szCs w:val="20"/>
          <w:lang w:val="pl-PL" w:bidi="ar-SA"/>
        </w:rPr>
        <w:t>.</w:t>
      </w:r>
      <w:r w:rsidR="00CC5F33" w:rsidRPr="00E724AD">
        <w:rPr>
          <w:rFonts w:ascii="Arial" w:eastAsia="Calibri" w:hAnsi="Arial" w:cs="Arial"/>
          <w:b/>
          <w:sz w:val="20"/>
          <w:szCs w:val="20"/>
          <w:lang w:val="pl-PL" w:bidi="ar-SA"/>
        </w:rPr>
        <w:t>01</w:t>
      </w:r>
      <w:r w:rsidRPr="00E724AD">
        <w:rPr>
          <w:rFonts w:ascii="Arial" w:eastAsia="Calibri" w:hAnsi="Arial" w:cs="Arial"/>
          <w:b/>
          <w:sz w:val="20"/>
          <w:szCs w:val="20"/>
          <w:lang w:val="pl-PL" w:bidi="ar-SA"/>
        </w:rPr>
        <w:t>.20</w:t>
      </w:r>
      <w:r w:rsidR="00F3445C">
        <w:rPr>
          <w:rFonts w:ascii="Arial" w:eastAsia="Calibri" w:hAnsi="Arial" w:cs="Arial"/>
          <w:b/>
          <w:sz w:val="20"/>
          <w:szCs w:val="20"/>
          <w:lang w:val="pl-PL" w:bidi="ar-SA"/>
        </w:rPr>
        <w:t>21</w:t>
      </w:r>
      <w:r w:rsidRPr="00E724AD">
        <w:rPr>
          <w:rFonts w:ascii="Arial" w:eastAsia="Calibri" w:hAnsi="Arial" w:cs="Arial"/>
          <w:b/>
          <w:sz w:val="20"/>
          <w:szCs w:val="20"/>
          <w:lang w:val="pl-PL" w:bidi="ar-SA"/>
        </w:rPr>
        <w:t xml:space="preserve">r., </w:t>
      </w:r>
      <w:r w:rsidRPr="00CC5F33">
        <w:rPr>
          <w:rFonts w:ascii="Arial" w:eastAsia="Calibri" w:hAnsi="Arial" w:cs="Arial"/>
          <w:b/>
          <w:sz w:val="20"/>
          <w:szCs w:val="20"/>
          <w:lang w:val="pl-PL" w:bidi="ar-SA"/>
        </w:rPr>
        <w:t>o godzinie 10:00</w:t>
      </w:r>
    </w:p>
    <w:p w:rsidR="008D48CF" w:rsidRPr="008D48CF" w:rsidRDefault="008D48CF" w:rsidP="008D48CF">
      <w:pPr>
        <w:widowControl/>
        <w:numPr>
          <w:ilvl w:val="0"/>
          <w:numId w:val="1"/>
        </w:numPr>
        <w:autoSpaceDN/>
        <w:adjustRightInd/>
        <w:spacing w:after="0"/>
        <w:jc w:val="both"/>
        <w:rPr>
          <w:rFonts w:ascii="Arial" w:eastAsia="Calibri" w:hAnsi="Arial" w:cs="Arial"/>
          <w:sz w:val="20"/>
          <w:szCs w:val="20"/>
          <w:lang w:val="pl-PL" w:bidi="ar-SA"/>
        </w:rPr>
      </w:pPr>
      <w:r w:rsidRPr="00CC5F33">
        <w:rPr>
          <w:rFonts w:ascii="Arial" w:eastAsia="Calibri" w:hAnsi="Arial" w:cs="Arial"/>
          <w:sz w:val="20"/>
          <w:szCs w:val="20"/>
          <w:lang w:val="pl-PL" w:bidi="ar-SA"/>
        </w:rPr>
        <w:t>Otwarcie ofert odbędzie się w dniu</w:t>
      </w:r>
      <w:r w:rsidRPr="00CC5F33">
        <w:rPr>
          <w:rFonts w:ascii="Arial" w:eastAsia="Calibri" w:hAnsi="Arial" w:cs="Arial"/>
          <w:b/>
          <w:sz w:val="20"/>
          <w:szCs w:val="20"/>
          <w:lang w:val="pl-PL" w:bidi="ar-SA"/>
        </w:rPr>
        <w:t xml:space="preserve"> </w:t>
      </w:r>
      <w:r w:rsidR="00F3445C">
        <w:rPr>
          <w:rFonts w:ascii="Arial" w:eastAsia="Calibri" w:hAnsi="Arial" w:cs="Arial"/>
          <w:b/>
          <w:sz w:val="20"/>
          <w:szCs w:val="20"/>
          <w:lang w:val="pl-PL" w:bidi="ar-SA"/>
        </w:rPr>
        <w:t>08</w:t>
      </w:r>
      <w:r w:rsidR="00C9412D" w:rsidRPr="00E724AD">
        <w:rPr>
          <w:rFonts w:ascii="Arial" w:eastAsia="Calibri" w:hAnsi="Arial" w:cs="Arial"/>
          <w:b/>
          <w:sz w:val="20"/>
          <w:szCs w:val="20"/>
          <w:lang w:val="pl-PL" w:bidi="ar-SA"/>
        </w:rPr>
        <w:t>.</w:t>
      </w:r>
      <w:r w:rsidR="00CC5F33" w:rsidRPr="00E724AD">
        <w:rPr>
          <w:rFonts w:ascii="Arial" w:eastAsia="Calibri" w:hAnsi="Arial" w:cs="Arial"/>
          <w:b/>
          <w:sz w:val="20"/>
          <w:szCs w:val="20"/>
          <w:lang w:val="pl-PL" w:bidi="ar-SA"/>
        </w:rPr>
        <w:t>01</w:t>
      </w:r>
      <w:r w:rsidRPr="00E724AD">
        <w:rPr>
          <w:rFonts w:ascii="Arial" w:eastAsia="Calibri" w:hAnsi="Arial" w:cs="Arial"/>
          <w:b/>
          <w:sz w:val="20"/>
          <w:szCs w:val="20"/>
          <w:lang w:val="pl-PL" w:bidi="ar-SA"/>
        </w:rPr>
        <w:t>.20</w:t>
      </w:r>
      <w:r w:rsidR="00F3445C">
        <w:rPr>
          <w:rFonts w:ascii="Arial" w:eastAsia="Calibri" w:hAnsi="Arial" w:cs="Arial"/>
          <w:b/>
          <w:sz w:val="20"/>
          <w:szCs w:val="20"/>
          <w:lang w:val="pl-PL" w:bidi="ar-SA"/>
        </w:rPr>
        <w:t>21</w:t>
      </w:r>
      <w:r w:rsidRPr="00E724AD">
        <w:rPr>
          <w:rFonts w:ascii="Arial" w:eastAsia="Calibri" w:hAnsi="Arial" w:cs="Arial"/>
          <w:b/>
          <w:sz w:val="20"/>
          <w:szCs w:val="20"/>
          <w:lang w:val="pl-PL" w:bidi="ar-SA"/>
        </w:rPr>
        <w:t>r.,</w:t>
      </w:r>
      <w:r w:rsidRPr="00AD4486">
        <w:rPr>
          <w:rFonts w:ascii="Arial" w:eastAsia="Calibri" w:hAnsi="Arial" w:cs="Arial"/>
          <w:b/>
          <w:color w:val="FF0000"/>
          <w:sz w:val="20"/>
          <w:szCs w:val="20"/>
          <w:lang w:val="pl-PL" w:bidi="ar-SA"/>
        </w:rPr>
        <w:t xml:space="preserve"> </w:t>
      </w:r>
      <w:r w:rsidRPr="00CC5F33">
        <w:rPr>
          <w:rFonts w:ascii="Arial" w:eastAsia="Calibri" w:hAnsi="Arial" w:cs="Arial"/>
          <w:b/>
          <w:sz w:val="20"/>
          <w:szCs w:val="20"/>
          <w:lang w:val="pl-PL" w:bidi="ar-SA"/>
        </w:rPr>
        <w:t xml:space="preserve">o godzinie 10:30  </w:t>
      </w:r>
      <w:r w:rsidRPr="00CC5F33">
        <w:rPr>
          <w:rFonts w:ascii="Arial" w:eastAsia="Calibri" w:hAnsi="Arial" w:cs="Arial"/>
          <w:sz w:val="20"/>
          <w:szCs w:val="20"/>
          <w:lang w:val="pl-PL" w:bidi="ar-SA"/>
        </w:rPr>
        <w:t xml:space="preserve">w </w:t>
      </w:r>
      <w:r w:rsidRPr="008D48CF">
        <w:rPr>
          <w:rFonts w:ascii="Arial" w:eastAsia="Calibri" w:hAnsi="Arial" w:cs="Arial"/>
          <w:sz w:val="20"/>
          <w:szCs w:val="20"/>
          <w:lang w:val="pl-PL" w:bidi="ar-SA"/>
        </w:rPr>
        <w:t>siedzibie Zamawiającego       w sali 210 (II piętro).</w:t>
      </w:r>
    </w:p>
    <w:p w:rsidR="008D48CF" w:rsidRPr="008D48CF" w:rsidRDefault="008D48CF" w:rsidP="008D48CF">
      <w:pPr>
        <w:widowControl/>
        <w:numPr>
          <w:ilvl w:val="0"/>
          <w:numId w:val="1"/>
        </w:numPr>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Wszystkie oferty złożone po upływie terminu składania ofert zostaną zwrócone Wykonawcom bez otwierania. W przypadku niezidentyfikowania Wykonawcy, którego oferta wpłynęła po terminie Zamawiający komisyjnie otworzy kopertę w celu określenia danych teleadresowych i odeśle ofertę.</w:t>
      </w:r>
    </w:p>
    <w:p w:rsidR="008D48CF" w:rsidRPr="008D48CF" w:rsidRDefault="008D48CF" w:rsidP="008D48CF">
      <w:pPr>
        <w:widowControl/>
        <w:numPr>
          <w:ilvl w:val="0"/>
          <w:numId w:val="1"/>
        </w:numPr>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Wszystkie oferty zostaną oznaczone datą i godziną wpływu i opatrzone numerem identyfikacyjnym.</w:t>
      </w:r>
    </w:p>
    <w:p w:rsidR="008D48CF" w:rsidRPr="008D48CF" w:rsidRDefault="008D48CF" w:rsidP="008D48CF">
      <w:pPr>
        <w:widowControl/>
        <w:numPr>
          <w:ilvl w:val="0"/>
          <w:numId w:val="1"/>
        </w:numPr>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W przypadku ofert przesłanych pocztą lub w inny sposób, liczy się data i godzina dostarczenia oferty do Kancelarii Urzędu.</w:t>
      </w:r>
    </w:p>
    <w:p w:rsidR="008D48CF" w:rsidRPr="008D48CF" w:rsidRDefault="008D48CF" w:rsidP="008D48CF">
      <w:pPr>
        <w:widowControl/>
        <w:numPr>
          <w:ilvl w:val="0"/>
          <w:numId w:val="1"/>
        </w:numPr>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Otwarcie ofert jest jawne.</w:t>
      </w:r>
    </w:p>
    <w:p w:rsidR="008D48CF" w:rsidRPr="008D48CF" w:rsidRDefault="008D48CF" w:rsidP="008D48CF">
      <w:pPr>
        <w:widowControl/>
        <w:numPr>
          <w:ilvl w:val="0"/>
          <w:numId w:val="1"/>
        </w:numPr>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Niezwłocznie po otwarciu ofert Zamawiający zamieści na stronie internetowej informacje, o których mowa w art. 86 ust.5 ustawy </w:t>
      </w:r>
      <w:proofErr w:type="spellStart"/>
      <w:r w:rsidRPr="008D48CF">
        <w:rPr>
          <w:rFonts w:ascii="Arial" w:eastAsia="Calibri" w:hAnsi="Arial" w:cs="Arial"/>
          <w:sz w:val="20"/>
          <w:szCs w:val="20"/>
          <w:lang w:val="pl-PL" w:bidi="ar-SA"/>
        </w:rPr>
        <w:t>Pzp</w:t>
      </w:r>
      <w:proofErr w:type="spellEnd"/>
      <w:r w:rsidRPr="008D48CF">
        <w:rPr>
          <w:rFonts w:ascii="Arial" w:eastAsia="Calibri" w:hAnsi="Arial" w:cs="Arial"/>
          <w:sz w:val="20"/>
          <w:szCs w:val="20"/>
          <w:lang w:val="pl-PL" w:bidi="ar-SA"/>
        </w:rPr>
        <w:t xml:space="preserve"> (Informacja z otwarcia ofert).</w:t>
      </w:r>
    </w:p>
    <w:p w:rsidR="008D48CF" w:rsidRPr="008D48CF" w:rsidRDefault="008D48CF" w:rsidP="008D48CF">
      <w:pPr>
        <w:widowControl/>
        <w:autoSpaceDN/>
        <w:adjustRightInd/>
        <w:spacing w:after="0" w:line="360" w:lineRule="auto"/>
        <w:jc w:val="both"/>
        <w:rPr>
          <w:rFonts w:ascii="Arial" w:eastAsia="Calibri" w:hAnsi="Arial" w:cs="Arial"/>
          <w:sz w:val="20"/>
          <w:szCs w:val="20"/>
          <w:lang w:val="pl-PL" w:bidi="ar-SA"/>
        </w:rPr>
      </w:pPr>
    </w:p>
    <w:p w:rsidR="008D48CF" w:rsidRPr="008D48CF" w:rsidRDefault="008D48CF" w:rsidP="008D48CF">
      <w:pPr>
        <w:widowControl/>
        <w:autoSpaceDN/>
        <w:adjustRightInd/>
        <w:spacing w:after="0"/>
        <w:jc w:val="both"/>
        <w:rPr>
          <w:rFonts w:ascii="Arial" w:eastAsia="Calibri" w:hAnsi="Arial" w:cs="Arial"/>
          <w:b/>
          <w:sz w:val="20"/>
          <w:szCs w:val="20"/>
          <w:u w:val="single"/>
          <w:lang w:val="pl-PL" w:bidi="ar-SA"/>
        </w:rPr>
      </w:pPr>
      <w:r w:rsidRPr="008D48CF">
        <w:rPr>
          <w:rFonts w:ascii="Arial" w:eastAsia="Calibri" w:hAnsi="Arial" w:cs="Arial"/>
          <w:b/>
          <w:sz w:val="20"/>
          <w:szCs w:val="20"/>
          <w:lang w:val="pl-PL" w:bidi="ar-SA"/>
        </w:rPr>
        <w:t xml:space="preserve">XV. </w:t>
      </w:r>
      <w:r w:rsidRPr="008D48CF">
        <w:rPr>
          <w:rFonts w:ascii="Arial" w:eastAsia="Calibri" w:hAnsi="Arial" w:cs="Arial"/>
          <w:b/>
          <w:sz w:val="20"/>
          <w:szCs w:val="20"/>
          <w:u w:val="single"/>
          <w:lang w:val="pl-PL" w:bidi="ar-SA"/>
        </w:rPr>
        <w:t xml:space="preserve">Opis sposobu obliczania ceny </w:t>
      </w:r>
    </w:p>
    <w:p w:rsidR="008D48CF" w:rsidRPr="008D48CF" w:rsidRDefault="008D48CF" w:rsidP="008D48CF">
      <w:pPr>
        <w:widowControl/>
        <w:numPr>
          <w:ilvl w:val="0"/>
          <w:numId w:val="3"/>
        </w:numPr>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Cena oferty za całość zamówienia musi być podana cyfrowo i słownie z wyodrębnieniem podatku VAT.</w:t>
      </w:r>
    </w:p>
    <w:p w:rsidR="008D48CF" w:rsidRPr="008D48CF" w:rsidRDefault="008D48CF" w:rsidP="008D48CF">
      <w:pPr>
        <w:widowControl/>
        <w:numPr>
          <w:ilvl w:val="0"/>
          <w:numId w:val="3"/>
        </w:numPr>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Cenę należy podać w zaokrągleniu do dwóch miejsc po przecinku.</w:t>
      </w:r>
    </w:p>
    <w:p w:rsidR="00C9412D" w:rsidRPr="00C9412D" w:rsidRDefault="008D48CF" w:rsidP="00C9412D">
      <w:pPr>
        <w:widowControl/>
        <w:numPr>
          <w:ilvl w:val="0"/>
          <w:numId w:val="3"/>
        </w:numPr>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Cena oferty powinna być obliczona i zapisana zgodnie z formularzem cenowym. Stawki podatku VAT należy naliczyć zgodnie z przepisami w tym zakresie.</w:t>
      </w:r>
    </w:p>
    <w:p w:rsidR="008D48CF" w:rsidRPr="008D48CF" w:rsidRDefault="008D48CF" w:rsidP="008D48CF">
      <w:pPr>
        <w:widowControl/>
        <w:numPr>
          <w:ilvl w:val="0"/>
          <w:numId w:val="3"/>
        </w:numPr>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W przypadku podmiotów zagranicznych, w celu obliczania ceny i porównania ofert, Zamawiający nalicza do ceny oferty obowiązujące ciężary fiskalne (podatek VAT).</w:t>
      </w:r>
    </w:p>
    <w:p w:rsidR="008D48CF" w:rsidRPr="008D48CF" w:rsidRDefault="008D48CF" w:rsidP="008D48CF">
      <w:pPr>
        <w:widowControl/>
        <w:numPr>
          <w:ilvl w:val="0"/>
          <w:numId w:val="3"/>
        </w:numPr>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Cena oferty winna zawierać wszelkie koszty, niezbędne do prawidłowej realizacji zamówienia,         a także możliwe upusty, rabaty, itp.</w:t>
      </w:r>
    </w:p>
    <w:p w:rsidR="008D48CF" w:rsidRPr="008D48CF" w:rsidRDefault="008D48CF" w:rsidP="008D48CF">
      <w:pPr>
        <w:widowControl/>
        <w:numPr>
          <w:ilvl w:val="0"/>
          <w:numId w:val="3"/>
        </w:numPr>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Rozliczenia między Zamawiającym a Wykonawcą będą prowadzone w walucie polskiej.</w:t>
      </w:r>
    </w:p>
    <w:p w:rsidR="008D48CF" w:rsidRPr="008D48CF" w:rsidRDefault="008D48CF" w:rsidP="008D48CF">
      <w:pPr>
        <w:widowControl/>
        <w:autoSpaceDN/>
        <w:adjustRightInd/>
        <w:spacing w:after="0"/>
        <w:jc w:val="both"/>
        <w:rPr>
          <w:rFonts w:ascii="Arial" w:eastAsia="Calibri" w:hAnsi="Arial" w:cs="Arial"/>
          <w:sz w:val="20"/>
          <w:szCs w:val="20"/>
          <w:lang w:val="pl-PL" w:bidi="ar-SA"/>
        </w:rPr>
      </w:pPr>
    </w:p>
    <w:p w:rsidR="008D48CF" w:rsidRPr="008D48CF" w:rsidRDefault="008D48CF" w:rsidP="008D48CF">
      <w:pPr>
        <w:widowControl/>
        <w:autoSpaceDN/>
        <w:adjustRightInd/>
        <w:spacing w:after="0"/>
        <w:jc w:val="both"/>
        <w:rPr>
          <w:rFonts w:ascii="Arial" w:eastAsia="Calibri" w:hAnsi="Arial" w:cs="Arial"/>
          <w:b/>
          <w:sz w:val="20"/>
          <w:szCs w:val="20"/>
          <w:u w:val="single"/>
          <w:lang w:val="pl-PL" w:bidi="ar-SA"/>
        </w:rPr>
      </w:pPr>
    </w:p>
    <w:p w:rsidR="008D48CF" w:rsidRPr="008D48CF" w:rsidRDefault="008D48CF" w:rsidP="008D48CF">
      <w:pPr>
        <w:widowControl/>
        <w:autoSpaceDN/>
        <w:adjustRightInd/>
        <w:spacing w:after="0"/>
        <w:jc w:val="both"/>
        <w:rPr>
          <w:rFonts w:ascii="Arial" w:eastAsia="Calibri" w:hAnsi="Arial" w:cs="Arial"/>
          <w:b/>
          <w:sz w:val="20"/>
          <w:szCs w:val="20"/>
          <w:u w:val="single"/>
          <w:lang w:val="pl-PL" w:bidi="ar-SA"/>
        </w:rPr>
      </w:pPr>
      <w:r w:rsidRPr="008D48CF">
        <w:rPr>
          <w:rFonts w:ascii="Arial" w:eastAsia="Calibri" w:hAnsi="Arial" w:cs="Arial"/>
          <w:b/>
          <w:sz w:val="20"/>
          <w:szCs w:val="20"/>
          <w:lang w:val="pl-PL" w:bidi="ar-SA"/>
        </w:rPr>
        <w:t xml:space="preserve">XVI. </w:t>
      </w:r>
      <w:r w:rsidRPr="008D48CF">
        <w:rPr>
          <w:rFonts w:ascii="Arial" w:eastAsia="Calibri" w:hAnsi="Arial" w:cs="Arial"/>
          <w:b/>
          <w:sz w:val="20"/>
          <w:szCs w:val="20"/>
          <w:u w:val="single"/>
          <w:lang w:val="pl-PL" w:bidi="ar-SA"/>
        </w:rPr>
        <w:t>Opis kryteriów, którymi Zamawiający będzie się kierował przy wyborze oferty, wraz                 z podaniem wag tych kryteriów i sposobu oceny ofert</w:t>
      </w:r>
    </w:p>
    <w:p w:rsidR="008D48CF" w:rsidRPr="008D48CF" w:rsidRDefault="008D48CF" w:rsidP="008D48CF">
      <w:pPr>
        <w:widowControl/>
        <w:autoSpaceDN/>
        <w:adjustRightInd/>
        <w:spacing w:after="0"/>
        <w:jc w:val="both"/>
        <w:rPr>
          <w:rFonts w:ascii="Arial" w:eastAsia="Times New Roman" w:hAnsi="Arial" w:cs="Times New Roman"/>
          <w:kern w:val="24"/>
          <w:sz w:val="20"/>
          <w:szCs w:val="20"/>
          <w:lang w:val="pl-PL" w:eastAsia="pl-PL" w:bidi="ar-SA"/>
        </w:rPr>
      </w:pPr>
      <w:r w:rsidRPr="008D48CF">
        <w:rPr>
          <w:rFonts w:ascii="Arial" w:eastAsia="Times New Roman" w:hAnsi="Arial" w:cs="Times New Roman"/>
          <w:kern w:val="24"/>
          <w:sz w:val="20"/>
          <w:szCs w:val="20"/>
          <w:lang w:val="pl-PL" w:eastAsia="pl-PL" w:bidi="ar-SA"/>
        </w:rPr>
        <w:t>Wszystkie oferty nie podlegające odrzuceniu oceniane będą wg następujących kryteriów:</w:t>
      </w:r>
    </w:p>
    <w:p w:rsidR="008D48CF" w:rsidRPr="008D48CF" w:rsidRDefault="008D48CF" w:rsidP="008D48CF">
      <w:pPr>
        <w:widowControl/>
        <w:autoSpaceDN/>
        <w:adjustRightInd/>
        <w:spacing w:after="0"/>
        <w:jc w:val="both"/>
        <w:rPr>
          <w:rFonts w:ascii="Arial" w:eastAsia="Times New Roman" w:hAnsi="Arial" w:cs="Times New Roman"/>
          <w:kern w:val="24"/>
          <w:sz w:val="20"/>
          <w:szCs w:val="20"/>
          <w:lang w:val="pl-PL" w:eastAsia="pl-PL" w:bidi="ar-SA"/>
        </w:rPr>
      </w:pPr>
    </w:p>
    <w:p w:rsidR="008D48CF" w:rsidRPr="008D48CF" w:rsidRDefault="008D48CF" w:rsidP="008D48CF">
      <w:pPr>
        <w:widowControl/>
        <w:tabs>
          <w:tab w:val="left" w:pos="851"/>
        </w:tabs>
        <w:autoSpaceDN/>
        <w:adjustRightInd/>
        <w:spacing w:after="0"/>
        <w:jc w:val="both"/>
        <w:rPr>
          <w:rFonts w:ascii="Arial" w:eastAsia="Times New Roman" w:hAnsi="Arial" w:cs="Times New Roman"/>
          <w:b/>
          <w:kern w:val="24"/>
          <w:sz w:val="20"/>
          <w:szCs w:val="20"/>
          <w:lang w:val="pl-PL" w:eastAsia="pl-PL" w:bidi="ar-SA"/>
        </w:rPr>
      </w:pPr>
      <w:r w:rsidRPr="008D48CF">
        <w:rPr>
          <w:rFonts w:ascii="Arial" w:eastAsia="Times New Roman" w:hAnsi="Arial" w:cs="Times New Roman"/>
          <w:b/>
          <w:kern w:val="24"/>
          <w:sz w:val="20"/>
          <w:szCs w:val="20"/>
          <w:lang w:val="pl-PL" w:eastAsia="pl-PL" w:bidi="ar-SA"/>
        </w:rPr>
        <w:t>a) Cena (C) – 60%</w:t>
      </w:r>
    </w:p>
    <w:p w:rsidR="008D48CF" w:rsidRPr="008D48CF" w:rsidRDefault="008D48CF" w:rsidP="008D48CF">
      <w:pPr>
        <w:widowControl/>
        <w:autoSpaceDN/>
        <w:adjustRightInd/>
        <w:spacing w:after="0"/>
        <w:jc w:val="both"/>
        <w:rPr>
          <w:rFonts w:ascii="Arial" w:eastAsia="Times New Roman" w:hAnsi="Arial" w:cs="Times New Roman"/>
          <w:kern w:val="24"/>
          <w:sz w:val="20"/>
          <w:szCs w:val="20"/>
          <w:lang w:val="pl-PL" w:eastAsia="pl-PL" w:bidi="ar-SA"/>
        </w:rPr>
      </w:pPr>
      <w:r w:rsidRPr="008D48CF">
        <w:rPr>
          <w:rFonts w:ascii="Arial" w:eastAsia="Times New Roman" w:hAnsi="Arial" w:cs="Times New Roman"/>
          <w:kern w:val="24"/>
          <w:sz w:val="20"/>
          <w:szCs w:val="20"/>
          <w:lang w:val="pl-PL" w:eastAsia="pl-PL" w:bidi="ar-SA"/>
        </w:rPr>
        <w:t>Ocena ofert będzie dokonywana według następujących zasad:</w:t>
      </w:r>
    </w:p>
    <w:p w:rsidR="008D48CF" w:rsidRPr="008D48CF" w:rsidRDefault="008D48CF" w:rsidP="008D48CF">
      <w:pPr>
        <w:widowControl/>
        <w:autoSpaceDN/>
        <w:adjustRightInd/>
        <w:spacing w:after="0"/>
        <w:jc w:val="both"/>
        <w:rPr>
          <w:rFonts w:ascii="Arial" w:eastAsia="Times New Roman" w:hAnsi="Arial" w:cs="Times New Roman"/>
          <w:kern w:val="24"/>
          <w:sz w:val="20"/>
          <w:szCs w:val="20"/>
          <w:lang w:val="pl-PL" w:eastAsia="pl-PL" w:bidi="ar-SA"/>
        </w:rPr>
      </w:pPr>
    </w:p>
    <w:p w:rsidR="008D48CF" w:rsidRPr="008D48CF" w:rsidRDefault="008D48CF" w:rsidP="008D48CF">
      <w:pPr>
        <w:widowControl/>
        <w:autoSpaceDN/>
        <w:adjustRightInd/>
        <w:spacing w:after="0"/>
        <w:jc w:val="both"/>
        <w:rPr>
          <w:rFonts w:ascii="Arial" w:eastAsia="Times New Roman" w:hAnsi="Arial" w:cs="Times New Roman"/>
          <w:kern w:val="24"/>
          <w:sz w:val="20"/>
          <w:szCs w:val="20"/>
          <w:lang w:val="pl-PL" w:eastAsia="pl-PL" w:bidi="ar-SA"/>
        </w:rPr>
      </w:pPr>
    </w:p>
    <w:p w:rsidR="008D48CF" w:rsidRPr="008D48CF" w:rsidRDefault="008D48CF" w:rsidP="008D48CF">
      <w:pPr>
        <w:widowControl/>
        <w:autoSpaceDN/>
        <w:adjustRightInd/>
        <w:spacing w:after="0"/>
        <w:jc w:val="both"/>
        <w:rPr>
          <w:rFonts w:ascii="Arial" w:eastAsia="Times New Roman" w:hAnsi="Arial" w:cs="Times New Roman"/>
          <w:kern w:val="24"/>
          <w:sz w:val="20"/>
          <w:szCs w:val="20"/>
          <w:lang w:val="pl-PL" w:eastAsia="pl-PL" w:bidi="ar-SA"/>
        </w:rPr>
      </w:pPr>
      <w:r w:rsidRPr="008D48CF">
        <w:rPr>
          <w:rFonts w:ascii="Arial" w:eastAsia="Times New Roman" w:hAnsi="Arial" w:cs="Times New Roman"/>
          <w:kern w:val="24"/>
          <w:sz w:val="20"/>
          <w:szCs w:val="20"/>
          <w:lang w:val="pl-PL" w:eastAsia="pl-PL" w:bidi="ar-SA"/>
        </w:rPr>
        <w:t xml:space="preserve">Wykonawca, który zaproponuje najniższą cenę otrzyma </w:t>
      </w:r>
      <w:r w:rsidRPr="008D48CF">
        <w:rPr>
          <w:rFonts w:ascii="Arial" w:eastAsia="Times New Roman" w:hAnsi="Arial" w:cs="Times New Roman"/>
          <w:b/>
          <w:kern w:val="24"/>
          <w:sz w:val="20"/>
          <w:szCs w:val="20"/>
          <w:lang w:val="pl-PL" w:eastAsia="pl-PL" w:bidi="ar-SA"/>
        </w:rPr>
        <w:t>100 pkt x 60%,</w:t>
      </w:r>
      <w:r w:rsidRPr="008D48CF">
        <w:rPr>
          <w:rFonts w:ascii="Arial" w:eastAsia="Times New Roman" w:hAnsi="Arial" w:cs="Times New Roman"/>
          <w:kern w:val="24"/>
          <w:sz w:val="20"/>
          <w:szCs w:val="20"/>
          <w:lang w:val="pl-PL" w:eastAsia="pl-PL" w:bidi="ar-SA"/>
        </w:rPr>
        <w:t xml:space="preserve"> natomiast pozostali Wykonawcy zdobędą odpowiednią liczbę punktów wynikającą z poniższego wyliczenia:</w:t>
      </w:r>
    </w:p>
    <w:p w:rsidR="008D48CF" w:rsidRDefault="008D48CF" w:rsidP="008D48CF">
      <w:pPr>
        <w:widowControl/>
        <w:autoSpaceDN/>
        <w:adjustRightInd/>
        <w:spacing w:after="0"/>
        <w:jc w:val="both"/>
        <w:rPr>
          <w:rFonts w:ascii="Arial" w:eastAsia="Times New Roman" w:hAnsi="Arial" w:cs="Times New Roman"/>
          <w:kern w:val="24"/>
          <w:sz w:val="20"/>
          <w:szCs w:val="20"/>
          <w:lang w:val="pl-PL" w:eastAsia="pl-PL" w:bidi="ar-SA"/>
        </w:rPr>
      </w:pPr>
      <w:r w:rsidRPr="008D48CF">
        <w:rPr>
          <w:rFonts w:ascii="Arial" w:eastAsia="Times New Roman" w:hAnsi="Arial" w:cs="Times New Roman"/>
          <w:kern w:val="24"/>
          <w:sz w:val="20"/>
          <w:szCs w:val="20"/>
          <w:lang w:val="pl-PL" w:eastAsia="pl-PL" w:bidi="ar-SA"/>
        </w:rPr>
        <w:t>Kryterium ceny -  wskaźnik C</w:t>
      </w:r>
    </w:p>
    <w:p w:rsidR="008D48CF" w:rsidRDefault="008D48CF" w:rsidP="008D48CF">
      <w:pPr>
        <w:widowControl/>
        <w:autoSpaceDN/>
        <w:adjustRightInd/>
        <w:spacing w:after="0"/>
        <w:jc w:val="both"/>
        <w:rPr>
          <w:rFonts w:ascii="Arial" w:eastAsia="Times New Roman" w:hAnsi="Arial" w:cs="Times New Roman"/>
          <w:kern w:val="24"/>
          <w:sz w:val="20"/>
          <w:szCs w:val="20"/>
          <w:lang w:val="pl-PL" w:eastAsia="pl-PL" w:bidi="ar-SA"/>
        </w:rPr>
      </w:pPr>
    </w:p>
    <w:p w:rsidR="00F3445C" w:rsidRPr="008D48CF" w:rsidRDefault="00F3445C" w:rsidP="008D48CF">
      <w:pPr>
        <w:widowControl/>
        <w:autoSpaceDN/>
        <w:adjustRightInd/>
        <w:spacing w:after="0"/>
        <w:jc w:val="both"/>
        <w:rPr>
          <w:rFonts w:ascii="Arial" w:eastAsia="Times New Roman" w:hAnsi="Arial" w:cs="Times New Roman"/>
          <w:kern w:val="24"/>
          <w:sz w:val="20"/>
          <w:szCs w:val="20"/>
          <w:lang w:val="pl-PL" w:eastAsia="pl-PL" w:bidi="ar-SA"/>
        </w:rPr>
      </w:pPr>
    </w:p>
    <w:p w:rsidR="008D48CF" w:rsidRPr="008D48CF" w:rsidRDefault="008D48CF" w:rsidP="008D48CF">
      <w:pPr>
        <w:widowControl/>
        <w:autoSpaceDN/>
        <w:adjustRightInd/>
        <w:spacing w:after="0"/>
        <w:jc w:val="both"/>
        <w:rPr>
          <w:rFonts w:ascii="Arial" w:eastAsia="Times New Roman" w:hAnsi="Arial" w:cs="Times New Roman"/>
          <w:kern w:val="24"/>
          <w:sz w:val="20"/>
          <w:szCs w:val="20"/>
          <w:lang w:val="pl-PL" w:eastAsia="pl-PL" w:bidi="ar-SA"/>
        </w:rPr>
      </w:pPr>
    </w:p>
    <w:p w:rsidR="008D48CF" w:rsidRPr="008D48CF" w:rsidRDefault="008D48CF" w:rsidP="008D48CF">
      <w:pPr>
        <w:widowControl/>
        <w:autoSpaceDN/>
        <w:adjustRightInd/>
        <w:spacing w:after="0"/>
        <w:jc w:val="both"/>
        <w:rPr>
          <w:rFonts w:ascii="Arial" w:eastAsia="Times New Roman" w:hAnsi="Arial" w:cs="Times New Roman"/>
          <w:kern w:val="24"/>
          <w:sz w:val="18"/>
          <w:szCs w:val="18"/>
          <w:lang w:val="pl-PL" w:eastAsia="pl-PL" w:bidi="ar-SA"/>
        </w:rPr>
      </w:pPr>
      <w:r w:rsidRPr="008D48CF">
        <w:rPr>
          <w:rFonts w:ascii="Arial" w:eastAsia="Times New Roman" w:hAnsi="Arial" w:cs="Times New Roman"/>
          <w:kern w:val="24"/>
          <w:sz w:val="18"/>
          <w:szCs w:val="18"/>
          <w:lang w:val="pl-PL" w:eastAsia="pl-PL" w:bidi="ar-SA"/>
        </w:rPr>
        <w:t xml:space="preserve">                                Najniższa oferowana cena </w:t>
      </w:r>
    </w:p>
    <w:p w:rsidR="008D48CF" w:rsidRPr="008D48CF" w:rsidRDefault="008D48CF" w:rsidP="008D48CF">
      <w:pPr>
        <w:widowControl/>
        <w:autoSpaceDN/>
        <w:adjustRightInd/>
        <w:spacing w:after="0"/>
        <w:jc w:val="both"/>
        <w:rPr>
          <w:rFonts w:ascii="Arial" w:eastAsia="Times New Roman" w:hAnsi="Arial" w:cs="Times New Roman"/>
          <w:kern w:val="24"/>
          <w:sz w:val="18"/>
          <w:szCs w:val="18"/>
          <w:lang w:val="pl-PL" w:eastAsia="pl-PL" w:bidi="ar-SA"/>
        </w:rPr>
      </w:pPr>
      <w:r w:rsidRPr="008D48CF">
        <w:rPr>
          <w:rFonts w:ascii="Arial" w:eastAsia="Times New Roman" w:hAnsi="Arial" w:cs="Times New Roman"/>
          <w:kern w:val="24"/>
          <w:sz w:val="18"/>
          <w:szCs w:val="18"/>
          <w:lang w:val="pl-PL" w:eastAsia="pl-PL" w:bidi="ar-SA"/>
        </w:rPr>
        <w:t xml:space="preserve">           C=   --------------------------------------------------------   x 100 x 60%</w:t>
      </w:r>
    </w:p>
    <w:p w:rsidR="008D48CF" w:rsidRPr="008D48CF" w:rsidRDefault="008D48CF" w:rsidP="008D48CF">
      <w:pPr>
        <w:widowControl/>
        <w:autoSpaceDN/>
        <w:adjustRightInd/>
        <w:spacing w:after="0"/>
        <w:jc w:val="both"/>
        <w:rPr>
          <w:rFonts w:ascii="Arial" w:eastAsia="Times New Roman" w:hAnsi="Arial" w:cs="Times New Roman"/>
          <w:kern w:val="24"/>
          <w:sz w:val="18"/>
          <w:szCs w:val="18"/>
          <w:lang w:val="pl-PL" w:eastAsia="pl-PL" w:bidi="ar-SA"/>
        </w:rPr>
      </w:pPr>
      <w:r w:rsidRPr="008D48CF">
        <w:rPr>
          <w:rFonts w:ascii="Arial" w:eastAsia="Times New Roman" w:hAnsi="Arial" w:cs="Times New Roman"/>
          <w:kern w:val="24"/>
          <w:sz w:val="18"/>
          <w:szCs w:val="18"/>
          <w:lang w:val="pl-PL" w:eastAsia="pl-PL" w:bidi="ar-SA"/>
        </w:rPr>
        <w:t xml:space="preserve">                                       Cena badanej oferty</w:t>
      </w:r>
    </w:p>
    <w:p w:rsidR="008D48CF" w:rsidRPr="008D48CF" w:rsidRDefault="008D48CF" w:rsidP="008D48CF">
      <w:pPr>
        <w:widowControl/>
        <w:autoSpaceDN/>
        <w:adjustRightInd/>
        <w:spacing w:after="0"/>
        <w:jc w:val="both"/>
        <w:rPr>
          <w:rFonts w:ascii="Arial" w:eastAsia="Times New Roman" w:hAnsi="Arial" w:cs="Times New Roman"/>
          <w:kern w:val="24"/>
          <w:sz w:val="18"/>
          <w:szCs w:val="18"/>
          <w:lang w:val="pl-PL" w:eastAsia="pl-PL" w:bidi="ar-SA"/>
        </w:rPr>
      </w:pPr>
    </w:p>
    <w:p w:rsidR="008D48CF" w:rsidRPr="008D48CF" w:rsidRDefault="008D48CF" w:rsidP="008D48CF">
      <w:pPr>
        <w:widowControl/>
        <w:autoSpaceDN/>
        <w:adjustRightInd/>
        <w:spacing w:after="0"/>
        <w:jc w:val="both"/>
        <w:rPr>
          <w:rFonts w:ascii="Arial" w:eastAsia="Times New Roman" w:hAnsi="Arial" w:cs="Times New Roman"/>
          <w:kern w:val="24"/>
          <w:sz w:val="18"/>
          <w:szCs w:val="18"/>
          <w:lang w:val="pl-PL" w:eastAsia="pl-PL" w:bidi="ar-SA"/>
        </w:rPr>
      </w:pPr>
    </w:p>
    <w:p w:rsidR="00F3445C" w:rsidRDefault="00F3445C" w:rsidP="008D48CF">
      <w:pPr>
        <w:widowControl/>
        <w:tabs>
          <w:tab w:val="left" w:pos="851"/>
          <w:tab w:val="left" w:pos="993"/>
        </w:tabs>
        <w:autoSpaceDN/>
        <w:adjustRightInd/>
        <w:spacing w:after="0" w:line="240" w:lineRule="auto"/>
        <w:jc w:val="both"/>
        <w:rPr>
          <w:rFonts w:ascii="Arial" w:eastAsia="Times New Roman" w:hAnsi="Arial" w:cs="Times New Roman"/>
          <w:b/>
          <w:kern w:val="24"/>
          <w:sz w:val="20"/>
          <w:szCs w:val="20"/>
          <w:lang w:val="pl-PL" w:eastAsia="pl-PL" w:bidi="ar-SA"/>
        </w:rPr>
      </w:pPr>
    </w:p>
    <w:p w:rsidR="008D48CF" w:rsidRPr="008D48CF" w:rsidRDefault="008D48CF" w:rsidP="008D48CF">
      <w:pPr>
        <w:widowControl/>
        <w:tabs>
          <w:tab w:val="left" w:pos="851"/>
          <w:tab w:val="left" w:pos="993"/>
        </w:tabs>
        <w:autoSpaceDN/>
        <w:adjustRightInd/>
        <w:spacing w:after="0" w:line="240" w:lineRule="auto"/>
        <w:jc w:val="both"/>
        <w:rPr>
          <w:rFonts w:ascii="Arial" w:eastAsia="Times New Roman" w:hAnsi="Arial" w:cs="Times New Roman"/>
          <w:b/>
          <w:kern w:val="24"/>
          <w:sz w:val="20"/>
          <w:szCs w:val="20"/>
          <w:lang w:val="pl-PL" w:eastAsia="pl-PL" w:bidi="ar-SA"/>
        </w:rPr>
      </w:pPr>
      <w:r w:rsidRPr="008D48CF">
        <w:rPr>
          <w:rFonts w:ascii="Arial" w:eastAsia="Times New Roman" w:hAnsi="Arial" w:cs="Times New Roman"/>
          <w:b/>
          <w:kern w:val="24"/>
          <w:sz w:val="20"/>
          <w:szCs w:val="20"/>
          <w:lang w:val="pl-PL" w:eastAsia="pl-PL" w:bidi="ar-SA"/>
        </w:rPr>
        <w:t>b)  Liczba placówek pocztowych (P) – 20%</w:t>
      </w:r>
    </w:p>
    <w:p w:rsidR="008D48CF" w:rsidRPr="00CC5F33" w:rsidRDefault="008D48CF" w:rsidP="008D48CF">
      <w:pPr>
        <w:widowControl/>
        <w:tabs>
          <w:tab w:val="left" w:pos="709"/>
          <w:tab w:val="left" w:pos="993"/>
        </w:tabs>
        <w:autoSpaceDN/>
        <w:adjustRightInd/>
        <w:spacing w:after="0" w:line="240" w:lineRule="auto"/>
        <w:jc w:val="both"/>
        <w:rPr>
          <w:rFonts w:ascii="Arial" w:eastAsia="Times New Roman" w:hAnsi="Arial" w:cs="Times New Roman"/>
          <w:kern w:val="24"/>
          <w:sz w:val="20"/>
          <w:szCs w:val="20"/>
          <w:lang w:val="pl-PL" w:eastAsia="pl-PL" w:bidi="ar-SA"/>
        </w:rPr>
      </w:pPr>
      <w:r w:rsidRPr="00CC5F33">
        <w:rPr>
          <w:rFonts w:ascii="Arial" w:eastAsia="Times New Roman" w:hAnsi="Arial" w:cs="Times New Roman"/>
          <w:bCs/>
          <w:kern w:val="24"/>
          <w:sz w:val="20"/>
          <w:szCs w:val="20"/>
          <w:lang w:val="pl-PL" w:eastAsia="pl-PL" w:bidi="ar-SA"/>
        </w:rPr>
        <w:t>Kryterium rozpatrywane będzie na podstawie zadeklarowanej liczby placówek pocztowych wykonawcy czynnych od poniedziałku do piątku w godzinach min. 10</w:t>
      </w:r>
      <w:r w:rsidRPr="00CC5F33">
        <w:rPr>
          <w:rFonts w:ascii="Arial" w:eastAsia="Times New Roman" w:hAnsi="Arial" w:cs="Times New Roman"/>
          <w:bCs/>
          <w:kern w:val="24"/>
          <w:sz w:val="20"/>
          <w:szCs w:val="20"/>
          <w:vertAlign w:val="superscript"/>
          <w:lang w:val="pl-PL" w:eastAsia="pl-PL" w:bidi="ar-SA"/>
        </w:rPr>
        <w:t xml:space="preserve">00 </w:t>
      </w:r>
      <w:r w:rsidRPr="00CC5F33">
        <w:rPr>
          <w:rFonts w:ascii="Arial" w:eastAsia="Times New Roman" w:hAnsi="Arial" w:cs="Times New Roman"/>
          <w:kern w:val="24"/>
          <w:sz w:val="20"/>
          <w:szCs w:val="20"/>
          <w:lang w:val="pl-PL" w:eastAsia="pl-PL" w:bidi="ar-SA"/>
        </w:rPr>
        <w:t>- 16</w:t>
      </w:r>
      <w:r w:rsidRPr="00CC5F33">
        <w:rPr>
          <w:rFonts w:ascii="Arial" w:eastAsia="Times New Roman" w:hAnsi="Arial" w:cs="Times New Roman"/>
          <w:kern w:val="24"/>
          <w:sz w:val="20"/>
          <w:szCs w:val="20"/>
          <w:vertAlign w:val="superscript"/>
          <w:lang w:val="pl-PL" w:eastAsia="pl-PL" w:bidi="ar-SA"/>
        </w:rPr>
        <w:t xml:space="preserve">00 </w:t>
      </w:r>
      <w:r w:rsidRPr="00CC5F33">
        <w:rPr>
          <w:rFonts w:ascii="Arial" w:eastAsia="Times New Roman" w:hAnsi="Arial" w:cs="Times New Roman"/>
          <w:kern w:val="24"/>
          <w:sz w:val="20"/>
          <w:szCs w:val="20"/>
          <w:lang w:val="pl-PL" w:eastAsia="pl-PL" w:bidi="ar-SA"/>
        </w:rPr>
        <w:t>znajdujących się w odległości nie większej niż 2000 m od siedziby Powiat</w:t>
      </w:r>
      <w:r w:rsidR="00C9412D" w:rsidRPr="00CC5F33">
        <w:rPr>
          <w:rFonts w:ascii="Arial" w:eastAsia="Times New Roman" w:hAnsi="Arial" w:cs="Times New Roman"/>
          <w:kern w:val="24"/>
          <w:sz w:val="20"/>
          <w:szCs w:val="20"/>
          <w:lang w:val="pl-PL" w:eastAsia="pl-PL" w:bidi="ar-SA"/>
        </w:rPr>
        <w:t xml:space="preserve">owego Urzędu Pracy w Poznaniu, </w:t>
      </w:r>
      <w:r w:rsidRPr="00CC5F33">
        <w:rPr>
          <w:rFonts w:ascii="Arial" w:eastAsia="Times New Roman" w:hAnsi="Arial" w:cs="Times New Roman"/>
          <w:kern w:val="24"/>
          <w:sz w:val="20"/>
          <w:szCs w:val="20"/>
          <w:lang w:val="pl-PL" w:eastAsia="pl-PL" w:bidi="ar-SA"/>
        </w:rPr>
        <w:t>ul. Czarnieckiego 9, 61-538 Poznań, które przyjmują i doręczają przesyłki, z wyłączeniem placówek, które tylko doręczają przesyłki.</w:t>
      </w:r>
    </w:p>
    <w:p w:rsidR="008D48CF" w:rsidRPr="00CC5F33" w:rsidRDefault="008D48CF" w:rsidP="008D48CF">
      <w:pPr>
        <w:widowControl/>
        <w:tabs>
          <w:tab w:val="left" w:pos="709"/>
          <w:tab w:val="left" w:pos="993"/>
        </w:tabs>
        <w:autoSpaceDN/>
        <w:adjustRightInd/>
        <w:spacing w:after="0" w:line="240" w:lineRule="auto"/>
        <w:jc w:val="both"/>
        <w:rPr>
          <w:rFonts w:ascii="Arial" w:eastAsia="Times New Roman" w:hAnsi="Arial" w:cs="Times New Roman"/>
          <w:bCs/>
          <w:kern w:val="24"/>
          <w:sz w:val="20"/>
          <w:szCs w:val="20"/>
          <w:lang w:val="pl-PL" w:eastAsia="pl-PL" w:bidi="ar-SA"/>
        </w:rPr>
      </w:pPr>
      <w:r w:rsidRPr="00CC5F33">
        <w:rPr>
          <w:rFonts w:ascii="Arial" w:eastAsia="Times New Roman" w:hAnsi="Arial" w:cs="Times New Roman"/>
          <w:bCs/>
          <w:kern w:val="24"/>
          <w:sz w:val="20"/>
          <w:szCs w:val="20"/>
          <w:lang w:val="pl-PL" w:eastAsia="pl-PL" w:bidi="ar-SA"/>
        </w:rPr>
        <w:t>W tym kryterium można uzyskać maksymalnie 20 %.</w:t>
      </w:r>
    </w:p>
    <w:p w:rsidR="008D48CF" w:rsidRPr="00CC5F33" w:rsidRDefault="008D48CF" w:rsidP="008D48CF">
      <w:pPr>
        <w:widowControl/>
        <w:tabs>
          <w:tab w:val="left" w:pos="709"/>
          <w:tab w:val="left" w:pos="993"/>
        </w:tabs>
        <w:autoSpaceDN/>
        <w:adjustRightInd/>
        <w:spacing w:after="0" w:line="240" w:lineRule="auto"/>
        <w:jc w:val="both"/>
        <w:rPr>
          <w:rFonts w:ascii="Arial" w:eastAsia="Times New Roman" w:hAnsi="Arial" w:cs="Times New Roman"/>
          <w:bCs/>
          <w:kern w:val="24"/>
          <w:sz w:val="20"/>
          <w:szCs w:val="20"/>
          <w:lang w:val="pl-PL" w:eastAsia="pl-PL" w:bidi="ar-SA"/>
        </w:rPr>
      </w:pPr>
      <w:r w:rsidRPr="00CC5F33">
        <w:rPr>
          <w:rFonts w:ascii="Arial" w:eastAsia="Times New Roman" w:hAnsi="Arial" w:cs="Times New Roman"/>
          <w:bCs/>
          <w:kern w:val="24"/>
          <w:sz w:val="20"/>
          <w:szCs w:val="20"/>
          <w:lang w:val="pl-PL" w:eastAsia="pl-PL" w:bidi="ar-SA"/>
        </w:rPr>
        <w:t>Minimalna ilość placówek – 1. Oferta z największą liczbą placówek pocztowych otrzyma 20%, pozostałe proporcjonalnie mniej (wyliczenie wg wzoru). Wykonawca deklaruje liczbę placówek w Formularzu ofertowym – Załącznik nr 1 do SIWZ.</w:t>
      </w:r>
    </w:p>
    <w:p w:rsidR="008D48CF" w:rsidRPr="008D48CF" w:rsidRDefault="008D48CF" w:rsidP="008D48CF">
      <w:pPr>
        <w:widowControl/>
        <w:tabs>
          <w:tab w:val="left" w:pos="709"/>
          <w:tab w:val="left" w:pos="993"/>
        </w:tabs>
        <w:autoSpaceDN/>
        <w:adjustRightInd/>
        <w:spacing w:after="0" w:line="240" w:lineRule="auto"/>
        <w:jc w:val="both"/>
        <w:rPr>
          <w:rFonts w:ascii="Arial" w:eastAsia="Times New Roman" w:hAnsi="Arial" w:cs="Times New Roman"/>
          <w:i/>
          <w:kern w:val="24"/>
          <w:sz w:val="20"/>
          <w:szCs w:val="20"/>
          <w:lang w:val="pl-PL" w:eastAsia="pl-PL" w:bidi="ar-SA"/>
        </w:rPr>
      </w:pPr>
    </w:p>
    <w:p w:rsidR="008D48CF" w:rsidRPr="008D48CF" w:rsidRDefault="008D48CF" w:rsidP="008D48CF">
      <w:pPr>
        <w:widowControl/>
        <w:tabs>
          <w:tab w:val="left" w:pos="709"/>
          <w:tab w:val="left" w:pos="993"/>
        </w:tabs>
        <w:autoSpaceDN/>
        <w:adjustRightInd/>
        <w:spacing w:after="0" w:line="240" w:lineRule="auto"/>
        <w:jc w:val="both"/>
        <w:rPr>
          <w:rFonts w:ascii="Arial" w:eastAsia="Times New Roman" w:hAnsi="Arial" w:cs="Times New Roman"/>
          <w:kern w:val="24"/>
          <w:sz w:val="20"/>
          <w:szCs w:val="20"/>
          <w:lang w:val="pl-PL" w:eastAsia="pl-PL" w:bidi="ar-SA"/>
        </w:rPr>
      </w:pPr>
      <w:r w:rsidRPr="008D48CF">
        <w:rPr>
          <w:rFonts w:ascii="Arial" w:eastAsia="Times New Roman" w:hAnsi="Arial" w:cs="Times New Roman"/>
          <w:kern w:val="24"/>
          <w:sz w:val="20"/>
          <w:szCs w:val="20"/>
          <w:lang w:val="pl-PL" w:eastAsia="pl-PL" w:bidi="ar-SA"/>
        </w:rPr>
        <w:t>Kryterium liczba placówek pocztowych – wskaźnik P</w:t>
      </w:r>
    </w:p>
    <w:p w:rsidR="008D48CF" w:rsidRPr="008D48CF" w:rsidRDefault="008D48CF" w:rsidP="008D48CF">
      <w:pPr>
        <w:widowControl/>
        <w:tabs>
          <w:tab w:val="left" w:pos="1819"/>
        </w:tabs>
        <w:autoSpaceDN/>
        <w:adjustRightInd/>
        <w:spacing w:after="0" w:line="240" w:lineRule="auto"/>
        <w:rPr>
          <w:rFonts w:ascii="Arial" w:eastAsia="Times New Roman" w:hAnsi="Arial" w:cs="Times New Roman"/>
          <w:sz w:val="20"/>
          <w:szCs w:val="20"/>
          <w:lang w:val="pl-PL" w:eastAsia="pl-PL" w:bidi="ar-SA"/>
        </w:rPr>
      </w:pPr>
    </w:p>
    <w:p w:rsidR="008D48CF" w:rsidRPr="008D48CF" w:rsidRDefault="008D48CF" w:rsidP="008D48CF">
      <w:pPr>
        <w:widowControl/>
        <w:tabs>
          <w:tab w:val="left" w:pos="1819"/>
        </w:tabs>
        <w:autoSpaceDN/>
        <w:adjustRightInd/>
        <w:spacing w:after="0" w:line="240" w:lineRule="auto"/>
        <w:rPr>
          <w:rFonts w:ascii="Arial" w:eastAsia="Times New Roman" w:hAnsi="Arial" w:cs="Times New Roman"/>
          <w:sz w:val="20"/>
          <w:szCs w:val="20"/>
          <w:lang w:val="pl-PL" w:eastAsia="pl-PL" w:bidi="ar-SA"/>
        </w:rPr>
      </w:pPr>
    </w:p>
    <w:p w:rsidR="008D48CF" w:rsidRPr="008D48CF" w:rsidRDefault="008D48CF" w:rsidP="008D48CF">
      <w:pPr>
        <w:widowControl/>
        <w:tabs>
          <w:tab w:val="left" w:pos="1819"/>
        </w:tabs>
        <w:autoSpaceDN/>
        <w:adjustRightInd/>
        <w:spacing w:after="0" w:line="240" w:lineRule="auto"/>
        <w:jc w:val="center"/>
        <w:rPr>
          <w:rFonts w:ascii="Arial" w:eastAsia="Times New Roman" w:hAnsi="Arial" w:cs="Times New Roman"/>
          <w:sz w:val="18"/>
          <w:szCs w:val="18"/>
          <w:lang w:val="pl-PL" w:eastAsia="pl-PL" w:bidi="ar-SA"/>
        </w:rPr>
      </w:pPr>
      <w:r w:rsidRPr="008D48CF">
        <w:rPr>
          <w:rFonts w:ascii="Arial" w:eastAsia="Times New Roman" w:hAnsi="Arial" w:cs="Times New Roman"/>
          <w:sz w:val="18"/>
          <w:szCs w:val="18"/>
          <w:lang w:val="pl-PL" w:eastAsia="pl-PL" w:bidi="ar-SA"/>
        </w:rPr>
        <w:t xml:space="preserve">Liczba placówek w ofercie ocenianej </w:t>
      </w:r>
    </w:p>
    <w:p w:rsidR="008D48CF" w:rsidRPr="008D48CF" w:rsidRDefault="00363F89" w:rsidP="008D48CF">
      <w:pPr>
        <w:widowControl/>
        <w:tabs>
          <w:tab w:val="left" w:pos="1819"/>
        </w:tabs>
        <w:autoSpaceDN/>
        <w:adjustRightInd/>
        <w:spacing w:after="0" w:line="240" w:lineRule="auto"/>
        <w:rPr>
          <w:rFonts w:ascii="Arial" w:eastAsia="Times New Roman" w:hAnsi="Arial" w:cs="Times New Roman"/>
          <w:sz w:val="20"/>
          <w:szCs w:val="20"/>
          <w:lang w:val="pl-PL" w:eastAsia="pl-PL" w:bidi="ar-SA"/>
        </w:rPr>
      </w:pPr>
      <w:r>
        <w:rPr>
          <w:rFonts w:ascii="Arial" w:eastAsia="Times New Roman" w:hAnsi="Arial" w:cs="Times New Roman"/>
          <w:sz w:val="20"/>
          <w:szCs w:val="20"/>
          <w:lang w:val="pl-PL" w:eastAsia="pl-PL" w:bidi="ar-SA"/>
        </w:rPr>
        <w:t xml:space="preserve">       </w:t>
      </w:r>
      <w:r w:rsidR="008D48CF" w:rsidRPr="008D48CF">
        <w:rPr>
          <w:rFonts w:ascii="Arial" w:eastAsia="Times New Roman" w:hAnsi="Arial" w:cs="Times New Roman"/>
          <w:sz w:val="20"/>
          <w:szCs w:val="20"/>
          <w:lang w:val="pl-PL" w:eastAsia="pl-PL" w:bidi="ar-SA"/>
        </w:rPr>
        <w:t xml:space="preserve">    P =   ------------------------------------------------------------------------------ x 100 x 20%</w:t>
      </w:r>
    </w:p>
    <w:p w:rsidR="008D48CF" w:rsidRPr="008D48CF" w:rsidRDefault="008D48CF" w:rsidP="008D48CF">
      <w:pPr>
        <w:widowControl/>
        <w:tabs>
          <w:tab w:val="left" w:pos="1819"/>
        </w:tabs>
        <w:autoSpaceDN/>
        <w:adjustRightInd/>
        <w:spacing w:after="0" w:line="240" w:lineRule="auto"/>
        <w:jc w:val="center"/>
        <w:rPr>
          <w:rFonts w:ascii="Arial" w:eastAsia="Times New Roman" w:hAnsi="Arial" w:cs="Times New Roman"/>
          <w:strike/>
          <w:sz w:val="18"/>
          <w:szCs w:val="18"/>
          <w:lang w:val="pl-PL" w:eastAsia="pl-PL" w:bidi="ar-SA"/>
        </w:rPr>
      </w:pPr>
      <w:r w:rsidRPr="008D48CF">
        <w:rPr>
          <w:rFonts w:ascii="Arial" w:eastAsia="Times New Roman" w:hAnsi="Arial" w:cs="Times New Roman"/>
          <w:sz w:val="18"/>
          <w:szCs w:val="18"/>
          <w:lang w:val="pl-PL" w:eastAsia="pl-PL" w:bidi="ar-SA"/>
        </w:rPr>
        <w:t>Największa zaoferowana liczba placówek</w:t>
      </w:r>
    </w:p>
    <w:p w:rsidR="008D48CF" w:rsidRPr="008D48CF" w:rsidRDefault="008D48CF" w:rsidP="008D48CF">
      <w:pPr>
        <w:widowControl/>
        <w:tabs>
          <w:tab w:val="left" w:pos="1819"/>
        </w:tabs>
        <w:autoSpaceDN/>
        <w:adjustRightInd/>
        <w:spacing w:after="0" w:line="240" w:lineRule="auto"/>
        <w:jc w:val="center"/>
        <w:rPr>
          <w:rFonts w:ascii="Arial" w:eastAsia="Times New Roman" w:hAnsi="Arial" w:cs="Times New Roman"/>
          <w:sz w:val="18"/>
          <w:szCs w:val="18"/>
          <w:lang w:val="pl-PL" w:eastAsia="pl-PL" w:bidi="ar-SA"/>
        </w:rPr>
      </w:pPr>
    </w:p>
    <w:p w:rsidR="008D48CF" w:rsidRPr="008D48CF" w:rsidRDefault="008D48CF" w:rsidP="008D48CF">
      <w:pPr>
        <w:widowControl/>
        <w:tabs>
          <w:tab w:val="left" w:pos="1819"/>
        </w:tabs>
        <w:autoSpaceDN/>
        <w:adjustRightInd/>
        <w:spacing w:after="0" w:line="240" w:lineRule="auto"/>
        <w:rPr>
          <w:rFonts w:ascii="Arial" w:eastAsia="Times New Roman" w:hAnsi="Arial" w:cs="Times New Roman"/>
          <w:sz w:val="18"/>
          <w:szCs w:val="18"/>
          <w:lang w:val="pl-PL" w:eastAsia="pl-PL" w:bidi="ar-SA"/>
        </w:rPr>
      </w:pPr>
    </w:p>
    <w:p w:rsidR="008D48CF" w:rsidRPr="003C2A65" w:rsidRDefault="008D48CF" w:rsidP="003C2A65">
      <w:pPr>
        <w:pStyle w:val="Akapitzlist"/>
        <w:numPr>
          <w:ilvl w:val="0"/>
          <w:numId w:val="11"/>
        </w:numPr>
        <w:tabs>
          <w:tab w:val="left" w:pos="993"/>
          <w:tab w:val="left" w:pos="1819"/>
        </w:tabs>
        <w:spacing w:line="240" w:lineRule="auto"/>
        <w:ind w:left="426"/>
        <w:rPr>
          <w:rFonts w:ascii="Arial" w:eastAsia="Times New Roman" w:hAnsi="Arial"/>
          <w:b/>
          <w:sz w:val="18"/>
          <w:szCs w:val="18"/>
          <w:lang w:val="pl-PL" w:eastAsia="pl-PL"/>
        </w:rPr>
      </w:pPr>
      <w:r w:rsidRPr="003C2A65">
        <w:rPr>
          <w:rFonts w:ascii="Arial" w:eastAsia="Times New Roman" w:hAnsi="Arial"/>
          <w:b/>
          <w:sz w:val="20"/>
          <w:szCs w:val="20"/>
          <w:lang w:val="pl-PL" w:eastAsia="pl-PL"/>
        </w:rPr>
        <w:t>Możliwość śledzenia przez Internet rejestrowanych przesyłek listowych                            i rejestrowanych przesyłek paczkowych (I) – 20%</w:t>
      </w:r>
    </w:p>
    <w:p w:rsidR="008D48CF" w:rsidRPr="008D48CF" w:rsidRDefault="008D48CF" w:rsidP="008D48CF">
      <w:pPr>
        <w:widowControl/>
        <w:tabs>
          <w:tab w:val="left" w:pos="1819"/>
        </w:tabs>
        <w:autoSpaceDN/>
        <w:adjustRightInd/>
        <w:spacing w:after="0" w:line="240" w:lineRule="auto"/>
        <w:jc w:val="both"/>
        <w:rPr>
          <w:rFonts w:ascii="Arial" w:eastAsia="Times New Roman" w:hAnsi="Arial" w:cs="Times New Roman"/>
          <w:sz w:val="20"/>
          <w:szCs w:val="20"/>
          <w:lang w:val="pl-PL" w:eastAsia="pl-PL" w:bidi="ar-SA"/>
        </w:rPr>
      </w:pPr>
    </w:p>
    <w:p w:rsidR="008D48CF" w:rsidRPr="008D48CF" w:rsidRDefault="008D48CF" w:rsidP="008D48CF">
      <w:pPr>
        <w:widowControl/>
        <w:tabs>
          <w:tab w:val="left" w:pos="1819"/>
        </w:tabs>
        <w:autoSpaceDN/>
        <w:adjustRightInd/>
        <w:spacing w:after="0" w:line="240" w:lineRule="auto"/>
        <w:jc w:val="both"/>
        <w:rPr>
          <w:rFonts w:ascii="Arial" w:eastAsia="Times New Roman" w:hAnsi="Arial" w:cs="Times New Roman"/>
          <w:sz w:val="20"/>
          <w:szCs w:val="20"/>
          <w:lang w:val="pl-PL" w:eastAsia="pl-PL" w:bidi="ar-SA"/>
        </w:rPr>
      </w:pPr>
      <w:r w:rsidRPr="008D48CF">
        <w:rPr>
          <w:rFonts w:ascii="Arial" w:eastAsia="Times New Roman" w:hAnsi="Arial" w:cs="Times New Roman"/>
          <w:sz w:val="20"/>
          <w:szCs w:val="20"/>
          <w:lang w:val="pl-PL" w:eastAsia="pl-PL" w:bidi="ar-SA"/>
        </w:rPr>
        <w:t>Pod pojęciem możliwość śledzenia przez Internet rejestrowanych prz</w:t>
      </w:r>
      <w:r w:rsidR="008A625E">
        <w:rPr>
          <w:rFonts w:ascii="Arial" w:eastAsia="Times New Roman" w:hAnsi="Arial" w:cs="Times New Roman"/>
          <w:sz w:val="20"/>
          <w:szCs w:val="20"/>
          <w:lang w:val="pl-PL" w:eastAsia="pl-PL" w:bidi="ar-SA"/>
        </w:rPr>
        <w:t>esyłek listowych</w:t>
      </w:r>
      <w:r w:rsidRPr="008D48CF">
        <w:rPr>
          <w:rFonts w:ascii="Arial" w:eastAsia="Times New Roman" w:hAnsi="Arial" w:cs="Times New Roman"/>
          <w:sz w:val="20"/>
          <w:szCs w:val="20"/>
          <w:lang w:val="pl-PL" w:eastAsia="pl-PL" w:bidi="ar-SA"/>
        </w:rPr>
        <w:t xml:space="preserve"> i rejestrowanych przesyłek paczkowych na każdym etapie ich doręczania do adresata Zamawiający rozumie dostęp do szczegółowych danych o przesyłce zawierających podstawowe informacje (bez danych osobowych) obejmują</w:t>
      </w:r>
      <w:r w:rsidR="00C9412D">
        <w:rPr>
          <w:rFonts w:ascii="Arial" w:eastAsia="Times New Roman" w:hAnsi="Arial" w:cs="Times New Roman"/>
          <w:sz w:val="20"/>
          <w:szCs w:val="20"/>
          <w:lang w:val="pl-PL" w:eastAsia="pl-PL" w:bidi="ar-SA"/>
        </w:rPr>
        <w:t xml:space="preserve">ce co najmniej: numer nadawczy </w:t>
      </w:r>
      <w:r w:rsidRPr="008D48CF">
        <w:rPr>
          <w:rFonts w:ascii="Arial" w:eastAsia="Times New Roman" w:hAnsi="Arial" w:cs="Times New Roman"/>
          <w:sz w:val="20"/>
          <w:szCs w:val="20"/>
          <w:lang w:val="pl-PL" w:eastAsia="pl-PL" w:bidi="ar-SA"/>
        </w:rPr>
        <w:t>przesyłki, datę nadania, datę doręczenia lub pozostawienia awizo, datę zwrotu listu do siedziby zamawiającego po wyczerpaniu wszystkich możliwości doręczenia.</w:t>
      </w:r>
    </w:p>
    <w:p w:rsidR="00C9412D" w:rsidRDefault="00C9412D" w:rsidP="008D48CF">
      <w:pPr>
        <w:widowControl/>
        <w:tabs>
          <w:tab w:val="left" w:pos="1819"/>
        </w:tabs>
        <w:autoSpaceDN/>
        <w:adjustRightInd/>
        <w:spacing w:after="0" w:line="240" w:lineRule="auto"/>
        <w:jc w:val="both"/>
        <w:rPr>
          <w:rFonts w:ascii="Arial" w:eastAsia="Times New Roman" w:hAnsi="Arial" w:cs="Times New Roman"/>
          <w:sz w:val="20"/>
          <w:szCs w:val="20"/>
          <w:lang w:val="pl-PL" w:eastAsia="pl-PL" w:bidi="ar-SA"/>
        </w:rPr>
      </w:pPr>
    </w:p>
    <w:p w:rsidR="00C9412D" w:rsidRPr="008D48CF" w:rsidRDefault="00C9412D" w:rsidP="008D48CF">
      <w:pPr>
        <w:widowControl/>
        <w:tabs>
          <w:tab w:val="left" w:pos="1819"/>
        </w:tabs>
        <w:autoSpaceDN/>
        <w:adjustRightInd/>
        <w:spacing w:after="0" w:line="240" w:lineRule="auto"/>
        <w:jc w:val="both"/>
        <w:rPr>
          <w:rFonts w:ascii="Arial" w:eastAsia="Times New Roman" w:hAnsi="Arial" w:cs="Times New Roman"/>
          <w:sz w:val="20"/>
          <w:szCs w:val="20"/>
          <w:lang w:val="pl-PL" w:eastAsia="pl-PL" w:bidi="ar-SA"/>
        </w:rPr>
      </w:pPr>
    </w:p>
    <w:p w:rsidR="008D48CF" w:rsidRPr="008D48CF" w:rsidRDefault="008D48CF" w:rsidP="008D48CF">
      <w:pPr>
        <w:widowControl/>
        <w:tabs>
          <w:tab w:val="left" w:pos="709"/>
          <w:tab w:val="left" w:pos="851"/>
        </w:tabs>
        <w:autoSpaceDN/>
        <w:adjustRightInd/>
        <w:spacing w:after="0"/>
        <w:jc w:val="both"/>
        <w:rPr>
          <w:rFonts w:ascii="Arial" w:eastAsia="Times New Roman" w:hAnsi="Arial" w:cs="Times New Roman"/>
          <w:sz w:val="20"/>
          <w:szCs w:val="20"/>
          <w:lang w:val="pl-PL" w:eastAsia="pl-PL" w:bidi="ar-SA"/>
        </w:rPr>
      </w:pPr>
      <w:r w:rsidRPr="008D48CF">
        <w:rPr>
          <w:rFonts w:ascii="Arial" w:eastAsia="Times New Roman" w:hAnsi="Arial" w:cs="Times New Roman"/>
          <w:sz w:val="20"/>
          <w:szCs w:val="20"/>
          <w:lang w:val="pl-PL" w:eastAsia="pl-PL" w:bidi="ar-SA"/>
        </w:rPr>
        <w:t xml:space="preserve">        Liczba punktów, jaką można uzyskać w tym kryterium zostanie obliczona następująco:</w:t>
      </w:r>
    </w:p>
    <w:p w:rsidR="008D48CF" w:rsidRPr="008D48CF" w:rsidRDefault="008D48CF" w:rsidP="008D48CF">
      <w:pPr>
        <w:widowControl/>
        <w:tabs>
          <w:tab w:val="left" w:pos="1819"/>
        </w:tabs>
        <w:autoSpaceDN/>
        <w:adjustRightInd/>
        <w:spacing w:after="0" w:line="240" w:lineRule="auto"/>
        <w:jc w:val="both"/>
        <w:rPr>
          <w:rFonts w:ascii="Arial" w:eastAsia="Times New Roman" w:hAnsi="Arial" w:cs="Times New Roman"/>
          <w:sz w:val="20"/>
          <w:szCs w:val="20"/>
          <w:lang w:val="pl-PL" w:eastAsia="pl-PL" w:bidi="ar-SA"/>
        </w:rPr>
      </w:pPr>
    </w:p>
    <w:p w:rsidR="008D48CF" w:rsidRDefault="008D48CF" w:rsidP="008D48CF">
      <w:pPr>
        <w:widowControl/>
        <w:tabs>
          <w:tab w:val="left" w:pos="1819"/>
        </w:tabs>
        <w:autoSpaceDN/>
        <w:adjustRightInd/>
        <w:spacing w:after="0" w:line="240" w:lineRule="auto"/>
        <w:jc w:val="both"/>
        <w:rPr>
          <w:rFonts w:ascii="Arial" w:eastAsia="Times New Roman" w:hAnsi="Arial" w:cs="Times New Roman"/>
          <w:sz w:val="20"/>
          <w:szCs w:val="20"/>
          <w:lang w:val="pl-PL" w:eastAsia="pl-PL" w:bidi="ar-SA"/>
        </w:rPr>
      </w:pPr>
      <w:r w:rsidRPr="008D48CF">
        <w:rPr>
          <w:rFonts w:ascii="Arial" w:eastAsia="Times New Roman" w:hAnsi="Arial" w:cs="Times New Roman"/>
          <w:sz w:val="20"/>
          <w:szCs w:val="20"/>
          <w:lang w:val="pl-PL" w:eastAsia="pl-PL" w:bidi="ar-SA"/>
        </w:rPr>
        <w:t>Oferta wykonawcy, który oferuje usługę dającą możliwość śledzenia przez Internet rejestrowanych przesyłek listowych i rejestrowanych przesyłek paczkowych na każdym etapie ich doręczania do adresata otrzyma 20 pkt, zaś oferta wykonawcy nieoferującego usługi dającej możliwość śledzenia przez Internet rejestrowanych przesyłek listowych i rejestrowanych przesyłek paczkowych otrzyma 0 pkt.</w:t>
      </w:r>
    </w:p>
    <w:p w:rsidR="008A625E" w:rsidRPr="008D48CF" w:rsidRDefault="008A625E" w:rsidP="008D48CF">
      <w:pPr>
        <w:widowControl/>
        <w:tabs>
          <w:tab w:val="left" w:pos="1819"/>
        </w:tabs>
        <w:autoSpaceDN/>
        <w:adjustRightInd/>
        <w:spacing w:after="0" w:line="240" w:lineRule="auto"/>
        <w:jc w:val="both"/>
        <w:rPr>
          <w:rFonts w:ascii="Arial" w:eastAsia="Times New Roman" w:hAnsi="Arial" w:cs="Times New Roman"/>
          <w:sz w:val="20"/>
          <w:szCs w:val="20"/>
          <w:lang w:val="pl-PL" w:eastAsia="pl-PL" w:bidi="ar-SA"/>
        </w:rPr>
      </w:pPr>
    </w:p>
    <w:p w:rsidR="008D48CF" w:rsidRPr="008D48CF" w:rsidRDefault="008D48CF" w:rsidP="008D48CF">
      <w:pPr>
        <w:widowControl/>
        <w:tabs>
          <w:tab w:val="left" w:pos="1819"/>
        </w:tabs>
        <w:autoSpaceDN/>
        <w:adjustRightInd/>
        <w:spacing w:after="0" w:line="240" w:lineRule="auto"/>
        <w:rPr>
          <w:rFonts w:ascii="Arial" w:eastAsia="Times New Roman" w:hAnsi="Arial" w:cs="Times New Roman"/>
          <w:sz w:val="20"/>
          <w:szCs w:val="20"/>
          <w:u w:val="single"/>
          <w:lang w:val="pl-PL" w:eastAsia="pl-PL" w:bidi="ar-SA"/>
        </w:rPr>
      </w:pPr>
    </w:p>
    <w:p w:rsidR="008D48CF" w:rsidRPr="008D48CF" w:rsidRDefault="008D48CF" w:rsidP="008D48CF">
      <w:pPr>
        <w:widowControl/>
        <w:tabs>
          <w:tab w:val="left" w:pos="1819"/>
        </w:tabs>
        <w:autoSpaceDN/>
        <w:adjustRightInd/>
        <w:spacing w:after="0" w:line="240" w:lineRule="auto"/>
        <w:jc w:val="both"/>
        <w:rPr>
          <w:rFonts w:ascii="Arial" w:eastAsia="Times New Roman" w:hAnsi="Arial" w:cs="Times New Roman"/>
          <w:b/>
          <w:szCs w:val="20"/>
          <w:lang w:val="pl-PL" w:eastAsia="pl-PL" w:bidi="ar-SA"/>
        </w:rPr>
      </w:pPr>
      <w:r w:rsidRPr="008D48CF">
        <w:rPr>
          <w:rFonts w:ascii="Arial" w:eastAsia="Times New Roman" w:hAnsi="Arial" w:cs="Times New Roman"/>
          <w:sz w:val="20"/>
          <w:szCs w:val="20"/>
          <w:u w:val="single"/>
          <w:lang w:val="pl-PL" w:eastAsia="pl-PL" w:bidi="ar-SA"/>
        </w:rPr>
        <w:t>Za najkorzystniejszą zostanie uznana oferta z największą ilością punktów uzyskanych po zsumowaniu punktów uzyskanych w kryterium cena „C” i liczba placówek pocztowych „P” oraz możliwość śledzenia przez Internet rejestrowanych przesyłek listowych i rejestrowanych przesyłek paczkowych „I”.</w:t>
      </w:r>
    </w:p>
    <w:p w:rsidR="008D48CF" w:rsidRPr="008D48CF" w:rsidRDefault="008D48CF" w:rsidP="008D48CF">
      <w:pPr>
        <w:widowControl/>
        <w:autoSpaceDN/>
        <w:adjustRightInd/>
        <w:spacing w:after="0"/>
        <w:jc w:val="both"/>
        <w:rPr>
          <w:rFonts w:ascii="Arial" w:eastAsia="Calibri" w:hAnsi="Arial" w:cs="Arial"/>
          <w:b/>
          <w:sz w:val="20"/>
          <w:szCs w:val="20"/>
          <w:lang w:val="pl-PL" w:bidi="ar-SA"/>
        </w:rPr>
      </w:pPr>
    </w:p>
    <w:p w:rsidR="008D48CF" w:rsidRPr="008D48CF" w:rsidRDefault="008D48CF" w:rsidP="008D48CF">
      <w:pPr>
        <w:widowControl/>
        <w:autoSpaceDN/>
        <w:adjustRightInd/>
        <w:spacing w:after="0"/>
        <w:jc w:val="both"/>
        <w:rPr>
          <w:rFonts w:ascii="Arial" w:eastAsia="Calibri" w:hAnsi="Arial" w:cs="Arial"/>
          <w:b/>
          <w:sz w:val="20"/>
          <w:szCs w:val="20"/>
          <w:lang w:val="pl-PL" w:bidi="ar-SA"/>
        </w:rPr>
      </w:pPr>
    </w:p>
    <w:p w:rsidR="008D48CF" w:rsidRPr="008D48CF" w:rsidRDefault="008D48CF" w:rsidP="008D48CF">
      <w:pPr>
        <w:widowControl/>
        <w:autoSpaceDN/>
        <w:adjustRightInd/>
        <w:spacing w:after="0"/>
        <w:jc w:val="both"/>
        <w:rPr>
          <w:rFonts w:ascii="Arial" w:eastAsia="Calibri" w:hAnsi="Arial" w:cs="Arial"/>
          <w:b/>
          <w:sz w:val="20"/>
          <w:szCs w:val="20"/>
          <w:u w:val="single"/>
          <w:lang w:val="pl-PL" w:bidi="ar-SA"/>
        </w:rPr>
      </w:pPr>
      <w:r w:rsidRPr="008D48CF">
        <w:rPr>
          <w:rFonts w:ascii="Arial" w:eastAsia="Calibri" w:hAnsi="Arial" w:cs="Arial"/>
          <w:b/>
          <w:sz w:val="20"/>
          <w:szCs w:val="20"/>
          <w:lang w:val="pl-PL" w:bidi="ar-SA"/>
        </w:rPr>
        <w:t xml:space="preserve">XVII. </w:t>
      </w:r>
      <w:r w:rsidRPr="008D48CF">
        <w:rPr>
          <w:rFonts w:ascii="Arial" w:eastAsia="Calibri" w:hAnsi="Arial" w:cs="Arial"/>
          <w:b/>
          <w:sz w:val="20"/>
          <w:szCs w:val="20"/>
          <w:u w:val="single"/>
          <w:lang w:val="pl-PL" w:bidi="ar-SA"/>
        </w:rPr>
        <w:t>Informacje o formalnościach, jakie powinny być dopełnione po wyborze oferty w celu zawarcia umowy w sprawie zamówienia publicznego</w:t>
      </w:r>
    </w:p>
    <w:p w:rsidR="008D48CF" w:rsidRPr="008D48CF" w:rsidRDefault="008D48CF" w:rsidP="008D48CF">
      <w:pPr>
        <w:widowControl/>
        <w:autoSpaceDN/>
        <w:adjustRightInd/>
        <w:spacing w:after="0"/>
        <w:jc w:val="both"/>
        <w:rPr>
          <w:rFonts w:ascii="Arial" w:eastAsia="Calibri" w:hAnsi="Arial" w:cs="Arial"/>
          <w:b/>
          <w:sz w:val="20"/>
          <w:szCs w:val="20"/>
          <w:u w:val="single"/>
          <w:lang w:val="pl-PL" w:bidi="ar-SA"/>
        </w:rPr>
      </w:pPr>
    </w:p>
    <w:p w:rsidR="008D48CF" w:rsidRPr="008D48CF" w:rsidRDefault="008D48CF" w:rsidP="008D48CF">
      <w:pPr>
        <w:widowControl/>
        <w:numPr>
          <w:ilvl w:val="0"/>
          <w:numId w:val="14"/>
        </w:numPr>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W przypadku wyboru oferty Wykonawców wspólnie ubiegających się o udzielenie zamówienia, Zamawiający może żądać przed zawarciem umowy w sprawie zamówienia publicznego, przedstawienia umowy regulującej współpracę tych Wykonawców – oryginał dokumentu lub</w:t>
      </w:r>
    </w:p>
    <w:p w:rsidR="00C9412D" w:rsidRDefault="00C9412D" w:rsidP="008D48CF">
      <w:pPr>
        <w:widowControl/>
        <w:autoSpaceDN/>
        <w:adjustRightInd/>
        <w:spacing w:after="0"/>
        <w:jc w:val="both"/>
        <w:rPr>
          <w:rFonts w:ascii="Arial" w:eastAsia="Calibri" w:hAnsi="Arial" w:cs="Arial"/>
          <w:sz w:val="20"/>
          <w:szCs w:val="20"/>
          <w:lang w:val="pl-PL" w:bidi="ar-SA"/>
        </w:rPr>
      </w:pPr>
      <w:r>
        <w:rPr>
          <w:rFonts w:ascii="Arial" w:eastAsia="Calibri" w:hAnsi="Arial" w:cs="Arial"/>
          <w:sz w:val="20"/>
          <w:szCs w:val="20"/>
          <w:lang w:val="pl-PL" w:bidi="ar-SA"/>
        </w:rPr>
        <w:t xml:space="preserve">        </w:t>
      </w:r>
      <w:r w:rsidR="008D48CF" w:rsidRPr="008D48CF">
        <w:rPr>
          <w:rFonts w:ascii="Arial" w:eastAsia="Calibri" w:hAnsi="Arial" w:cs="Arial"/>
          <w:sz w:val="20"/>
          <w:szCs w:val="20"/>
          <w:lang w:val="pl-PL" w:bidi="ar-SA"/>
        </w:rPr>
        <w:t>jego kopia poświadczona za zgodność z oryginałem przez osobę uprawnioną/osoby</w:t>
      </w:r>
    </w:p>
    <w:p w:rsidR="008D48CF" w:rsidRDefault="008D48CF" w:rsidP="008D48CF">
      <w:pPr>
        <w:widowControl/>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 </w:t>
      </w:r>
      <w:r w:rsidR="00C9412D">
        <w:rPr>
          <w:rFonts w:ascii="Arial" w:eastAsia="Calibri" w:hAnsi="Arial" w:cs="Arial"/>
          <w:sz w:val="20"/>
          <w:szCs w:val="20"/>
          <w:lang w:val="pl-PL" w:bidi="ar-SA"/>
        </w:rPr>
        <w:t xml:space="preserve">       </w:t>
      </w:r>
      <w:r w:rsidRPr="008D48CF">
        <w:rPr>
          <w:rFonts w:ascii="Arial" w:eastAsia="Calibri" w:hAnsi="Arial" w:cs="Arial"/>
          <w:sz w:val="20"/>
          <w:szCs w:val="20"/>
          <w:lang w:val="pl-PL" w:bidi="ar-SA"/>
        </w:rPr>
        <w:t>uprawnione/ do reprezentowania Wykonawcy lub kopia (odpis) notarialnie poświadczona.</w:t>
      </w:r>
    </w:p>
    <w:p w:rsidR="00363F89" w:rsidRPr="008D48CF" w:rsidRDefault="00363F89" w:rsidP="008D48CF">
      <w:pPr>
        <w:widowControl/>
        <w:autoSpaceDN/>
        <w:adjustRightInd/>
        <w:spacing w:after="0"/>
        <w:jc w:val="both"/>
        <w:rPr>
          <w:rFonts w:ascii="Arial" w:eastAsia="Calibri" w:hAnsi="Arial" w:cs="Arial"/>
          <w:sz w:val="20"/>
          <w:szCs w:val="20"/>
          <w:lang w:val="pl-PL" w:bidi="ar-SA"/>
        </w:rPr>
      </w:pPr>
    </w:p>
    <w:p w:rsidR="008D48CF" w:rsidRPr="008D48CF" w:rsidRDefault="008D48CF" w:rsidP="008D48CF">
      <w:pPr>
        <w:widowControl/>
        <w:numPr>
          <w:ilvl w:val="0"/>
          <w:numId w:val="14"/>
        </w:numPr>
        <w:autoSpaceDN/>
        <w:adjustRightInd/>
        <w:spacing w:after="0"/>
        <w:ind w:left="709" w:hanging="283"/>
        <w:jc w:val="both"/>
        <w:rPr>
          <w:rFonts w:ascii="Arial" w:eastAsia="Calibri" w:hAnsi="Arial" w:cs="Arial"/>
          <w:sz w:val="20"/>
          <w:szCs w:val="20"/>
          <w:lang w:val="pl-PL" w:bidi="ar-SA"/>
        </w:rPr>
      </w:pPr>
      <w:r w:rsidRPr="008D48CF">
        <w:rPr>
          <w:rFonts w:ascii="Arial" w:eastAsia="Calibri" w:hAnsi="Arial" w:cs="Arial"/>
          <w:sz w:val="20"/>
          <w:szCs w:val="20"/>
          <w:lang w:val="pl-PL" w:bidi="ar-SA"/>
        </w:rPr>
        <w:t>W przypadku, gdy Wykonawca, którego oferta została wybrana jako najkorzystniejsza, uchyla się od zawarcia umowy, Zamawiający będzie mógł wybrać ofertę najkorzystniejszą spośród pozostałych ofert.</w:t>
      </w:r>
    </w:p>
    <w:p w:rsidR="008D48CF" w:rsidRPr="008D48CF" w:rsidRDefault="008D48CF" w:rsidP="008D48CF">
      <w:pPr>
        <w:widowControl/>
        <w:numPr>
          <w:ilvl w:val="0"/>
          <w:numId w:val="14"/>
        </w:numPr>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Zamawiający zawrze umowę w sprawie zamówienia publicznego w terminie nie krótszym niż      5 dni od dnia przekazania zawiadomienia o wyborze oferty.</w:t>
      </w:r>
    </w:p>
    <w:p w:rsidR="008D48CF" w:rsidRPr="008D48CF" w:rsidRDefault="008D48CF" w:rsidP="008D48CF">
      <w:pPr>
        <w:widowControl/>
        <w:autoSpaceDN/>
        <w:adjustRightInd/>
        <w:spacing w:after="0"/>
        <w:jc w:val="both"/>
        <w:rPr>
          <w:rFonts w:ascii="Arial" w:eastAsia="Calibri" w:hAnsi="Arial" w:cs="Arial"/>
          <w:b/>
          <w:sz w:val="20"/>
          <w:szCs w:val="20"/>
          <w:lang w:val="pl-PL" w:bidi="ar-SA"/>
        </w:rPr>
      </w:pPr>
    </w:p>
    <w:p w:rsidR="008D48CF" w:rsidRPr="008D48CF" w:rsidRDefault="008D48CF" w:rsidP="008D48CF">
      <w:pPr>
        <w:widowControl/>
        <w:autoSpaceDN/>
        <w:adjustRightInd/>
        <w:spacing w:after="0"/>
        <w:jc w:val="both"/>
        <w:rPr>
          <w:rFonts w:ascii="Arial" w:eastAsia="Calibri" w:hAnsi="Arial" w:cs="Arial"/>
          <w:b/>
          <w:sz w:val="20"/>
          <w:szCs w:val="20"/>
          <w:u w:val="single"/>
          <w:lang w:val="pl-PL" w:bidi="ar-SA"/>
        </w:rPr>
      </w:pPr>
      <w:r w:rsidRPr="008D48CF">
        <w:rPr>
          <w:rFonts w:ascii="Arial" w:eastAsia="Calibri" w:hAnsi="Arial" w:cs="Arial"/>
          <w:b/>
          <w:sz w:val="20"/>
          <w:szCs w:val="20"/>
          <w:lang w:val="pl-PL" w:bidi="ar-SA"/>
        </w:rPr>
        <w:t xml:space="preserve">XVIII. </w:t>
      </w:r>
      <w:r w:rsidRPr="008D48CF">
        <w:rPr>
          <w:rFonts w:ascii="Arial" w:eastAsia="Calibri" w:hAnsi="Arial" w:cs="Arial"/>
          <w:b/>
          <w:sz w:val="20"/>
          <w:szCs w:val="20"/>
          <w:u w:val="single"/>
          <w:lang w:val="pl-PL" w:bidi="ar-SA"/>
        </w:rPr>
        <w:t>Wymagania dotyczące wadium</w:t>
      </w:r>
    </w:p>
    <w:p w:rsidR="008D48CF" w:rsidRPr="008D48CF" w:rsidRDefault="008D48CF" w:rsidP="008D48CF">
      <w:pPr>
        <w:widowControl/>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Zamawiający nie wymaga wniesienia wadium.</w:t>
      </w:r>
    </w:p>
    <w:p w:rsidR="008D48CF" w:rsidRPr="008D48CF" w:rsidRDefault="008D48CF" w:rsidP="008D48CF">
      <w:pPr>
        <w:widowControl/>
        <w:autoSpaceDN/>
        <w:adjustRightInd/>
        <w:spacing w:after="0"/>
        <w:jc w:val="both"/>
        <w:rPr>
          <w:rFonts w:ascii="Arial" w:eastAsia="Calibri" w:hAnsi="Arial" w:cs="Arial"/>
          <w:b/>
          <w:sz w:val="20"/>
          <w:szCs w:val="20"/>
          <w:lang w:val="pl-PL" w:bidi="ar-SA"/>
        </w:rPr>
      </w:pPr>
    </w:p>
    <w:p w:rsidR="008D48CF" w:rsidRPr="008D48CF" w:rsidRDefault="008D48CF" w:rsidP="008D48CF">
      <w:pPr>
        <w:widowControl/>
        <w:autoSpaceDN/>
        <w:adjustRightInd/>
        <w:spacing w:after="0"/>
        <w:jc w:val="both"/>
        <w:rPr>
          <w:rFonts w:ascii="Arial" w:eastAsia="Calibri" w:hAnsi="Arial" w:cs="Arial"/>
          <w:b/>
          <w:sz w:val="20"/>
          <w:szCs w:val="20"/>
          <w:u w:val="single"/>
          <w:lang w:val="pl-PL" w:bidi="ar-SA"/>
        </w:rPr>
      </w:pPr>
      <w:r w:rsidRPr="008D48CF">
        <w:rPr>
          <w:rFonts w:ascii="Arial" w:eastAsia="Calibri" w:hAnsi="Arial" w:cs="Arial"/>
          <w:b/>
          <w:sz w:val="20"/>
          <w:szCs w:val="20"/>
          <w:lang w:val="pl-PL" w:bidi="ar-SA"/>
        </w:rPr>
        <w:t xml:space="preserve">XIX. </w:t>
      </w:r>
      <w:r w:rsidRPr="008D48CF">
        <w:rPr>
          <w:rFonts w:ascii="Arial" w:eastAsia="Calibri" w:hAnsi="Arial" w:cs="Arial"/>
          <w:b/>
          <w:sz w:val="20"/>
          <w:szCs w:val="20"/>
          <w:u w:val="single"/>
          <w:lang w:val="pl-PL" w:bidi="ar-SA"/>
        </w:rPr>
        <w:t>Wymagania dotyczące zabezpieczenia należytego wykonania umowy</w:t>
      </w:r>
    </w:p>
    <w:p w:rsidR="008D48CF" w:rsidRPr="008D48CF" w:rsidRDefault="008D48CF" w:rsidP="008D48CF">
      <w:pPr>
        <w:widowControl/>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Zamawiający nie wymaga wniesienia zabezpieczenia należytego wykonania umowy.</w:t>
      </w:r>
    </w:p>
    <w:p w:rsidR="008D48CF" w:rsidRPr="008D48CF" w:rsidRDefault="008D48CF" w:rsidP="008D48CF">
      <w:pPr>
        <w:widowControl/>
        <w:autoSpaceDN/>
        <w:adjustRightInd/>
        <w:spacing w:after="0"/>
        <w:jc w:val="both"/>
        <w:rPr>
          <w:rFonts w:ascii="Arial" w:eastAsia="Calibri" w:hAnsi="Arial" w:cs="Arial"/>
          <w:b/>
          <w:sz w:val="20"/>
          <w:szCs w:val="20"/>
          <w:lang w:val="pl-PL" w:bidi="ar-SA"/>
        </w:rPr>
      </w:pPr>
    </w:p>
    <w:p w:rsidR="008D48CF" w:rsidRPr="008D48CF" w:rsidRDefault="008D48CF" w:rsidP="008D48CF">
      <w:pPr>
        <w:widowControl/>
        <w:autoSpaceDN/>
        <w:adjustRightInd/>
        <w:spacing w:after="0"/>
        <w:jc w:val="both"/>
        <w:rPr>
          <w:rFonts w:ascii="Arial" w:eastAsia="Calibri" w:hAnsi="Arial" w:cs="Arial"/>
          <w:b/>
          <w:sz w:val="20"/>
          <w:szCs w:val="20"/>
          <w:u w:val="single"/>
          <w:lang w:val="pl-PL" w:bidi="ar-SA"/>
        </w:rPr>
      </w:pPr>
      <w:r w:rsidRPr="008D48CF">
        <w:rPr>
          <w:rFonts w:ascii="Arial" w:eastAsia="Calibri" w:hAnsi="Arial" w:cs="Arial"/>
          <w:b/>
          <w:sz w:val="20"/>
          <w:szCs w:val="20"/>
          <w:lang w:val="pl-PL" w:bidi="ar-SA"/>
        </w:rPr>
        <w:t xml:space="preserve">XX. </w:t>
      </w:r>
      <w:r w:rsidRPr="008D48CF">
        <w:rPr>
          <w:rFonts w:ascii="Arial" w:eastAsia="Calibri" w:hAnsi="Arial" w:cs="Arial"/>
          <w:b/>
          <w:sz w:val="20"/>
          <w:szCs w:val="20"/>
          <w:u w:val="single"/>
          <w:lang w:val="pl-PL" w:bidi="ar-SA"/>
        </w:rPr>
        <w:t>Istotne dla stron postanowienia, które zostaną wprowadzone do treści zawieranej umowy    w sprawie zamówienia publicznego</w:t>
      </w:r>
    </w:p>
    <w:p w:rsidR="008D48CF" w:rsidRPr="008D48CF" w:rsidRDefault="008D48CF" w:rsidP="008D48CF">
      <w:pPr>
        <w:widowControl/>
        <w:tabs>
          <w:tab w:val="left" w:pos="426"/>
        </w:tabs>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Szczegółowe warunki umowy z wybranym Wykonawcą zawarte są w istotnych postanowieniach  umowy stanowiących załącznik nr 4 do SIWZ.</w:t>
      </w:r>
    </w:p>
    <w:p w:rsidR="008D48CF" w:rsidRPr="008D48CF" w:rsidRDefault="008D48CF" w:rsidP="008D48CF">
      <w:pPr>
        <w:widowControl/>
        <w:autoSpaceDN/>
        <w:adjustRightInd/>
        <w:spacing w:after="0"/>
        <w:jc w:val="both"/>
        <w:rPr>
          <w:rFonts w:ascii="Arial" w:eastAsia="Calibri" w:hAnsi="Arial" w:cs="Arial"/>
          <w:sz w:val="20"/>
          <w:szCs w:val="20"/>
          <w:lang w:val="pl-PL" w:bidi="ar-SA"/>
        </w:rPr>
      </w:pPr>
    </w:p>
    <w:p w:rsidR="008D48CF" w:rsidRPr="008D48CF" w:rsidRDefault="008D48CF" w:rsidP="008D48CF">
      <w:pPr>
        <w:widowControl/>
        <w:autoSpaceDN/>
        <w:adjustRightInd/>
        <w:spacing w:after="0"/>
        <w:jc w:val="both"/>
        <w:rPr>
          <w:rFonts w:ascii="Arial" w:eastAsia="Calibri" w:hAnsi="Arial" w:cs="Arial"/>
          <w:b/>
          <w:sz w:val="20"/>
          <w:szCs w:val="20"/>
          <w:u w:val="single"/>
          <w:lang w:val="pl-PL" w:bidi="ar-SA"/>
        </w:rPr>
      </w:pPr>
      <w:r w:rsidRPr="008D48CF">
        <w:rPr>
          <w:rFonts w:ascii="Arial" w:eastAsia="Calibri" w:hAnsi="Arial" w:cs="Arial"/>
          <w:b/>
          <w:sz w:val="20"/>
          <w:szCs w:val="20"/>
          <w:lang w:val="pl-PL" w:bidi="ar-SA"/>
        </w:rPr>
        <w:t xml:space="preserve">XXI. </w:t>
      </w:r>
      <w:r w:rsidRPr="008D48CF">
        <w:rPr>
          <w:rFonts w:ascii="Arial" w:eastAsia="Calibri" w:hAnsi="Arial" w:cs="Arial"/>
          <w:b/>
          <w:sz w:val="20"/>
          <w:szCs w:val="20"/>
          <w:u w:val="single"/>
          <w:lang w:val="pl-PL" w:bidi="ar-SA"/>
        </w:rPr>
        <w:t>Pouczenie o środkach ochrony prawnej</w:t>
      </w:r>
    </w:p>
    <w:p w:rsidR="008D48CF" w:rsidRPr="008D48CF" w:rsidRDefault="008D48CF" w:rsidP="008D48CF">
      <w:pPr>
        <w:widowControl/>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1. Środki ochrony prawnej przysługują Wykonawcy, a także innemu podmiotowi, jeżeli ma lub miał interes w uzyskaniu danego zamówienia oraz poniósł lub może ponieść szkodę w wyniku naruszenia przez Zamawiającego przepisów niniejszej ustawy. Środki ochrony prawnej wobec ogłoszenia o zamówieniu oraz specyfikacji istotnych warunków zamówienia przysługują również organizacjom wpisanym na listę, o której mowa w art. 154 pkt 5 ustawy </w:t>
      </w:r>
      <w:proofErr w:type="spellStart"/>
      <w:r w:rsidRPr="008D48CF">
        <w:rPr>
          <w:rFonts w:ascii="Arial" w:eastAsia="Calibri" w:hAnsi="Arial" w:cs="Arial"/>
          <w:sz w:val="20"/>
          <w:szCs w:val="20"/>
          <w:lang w:val="pl-PL" w:bidi="ar-SA"/>
        </w:rPr>
        <w:t>Pzp</w:t>
      </w:r>
      <w:proofErr w:type="spellEnd"/>
      <w:r w:rsidRPr="008D48CF">
        <w:rPr>
          <w:rFonts w:ascii="Arial" w:eastAsia="Calibri" w:hAnsi="Arial" w:cs="Arial"/>
          <w:sz w:val="20"/>
          <w:szCs w:val="20"/>
          <w:lang w:val="pl-PL" w:bidi="ar-SA"/>
        </w:rPr>
        <w:t>.</w:t>
      </w:r>
    </w:p>
    <w:p w:rsidR="008D48CF" w:rsidRPr="008D48CF" w:rsidRDefault="008D48CF" w:rsidP="008D48CF">
      <w:pPr>
        <w:widowControl/>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2. Wykonawcom przysługuje środek ochrony prawnej w postaci odwołania ( Dział VI Rozdział 2, art. 180 -  198 ustawy Prawo zamówień publicznych) wyłącznie wobec czynności:</w:t>
      </w:r>
    </w:p>
    <w:p w:rsidR="008D48CF" w:rsidRPr="008D48CF" w:rsidRDefault="00C9412D" w:rsidP="00C9412D">
      <w:pPr>
        <w:widowControl/>
        <w:tabs>
          <w:tab w:val="left" w:pos="993"/>
        </w:tabs>
        <w:autoSpaceDN/>
        <w:adjustRightInd/>
        <w:spacing w:after="0"/>
        <w:ind w:left="426" w:hanging="426"/>
        <w:jc w:val="both"/>
        <w:rPr>
          <w:rFonts w:ascii="Arial" w:eastAsia="Calibri" w:hAnsi="Arial" w:cs="Arial"/>
          <w:sz w:val="20"/>
          <w:szCs w:val="20"/>
          <w:lang w:val="pl-PL" w:bidi="ar-SA"/>
        </w:rPr>
      </w:pPr>
      <w:r>
        <w:rPr>
          <w:rFonts w:ascii="Arial" w:eastAsia="Calibri" w:hAnsi="Arial" w:cs="Arial"/>
          <w:sz w:val="20"/>
          <w:szCs w:val="20"/>
          <w:lang w:val="pl-PL" w:bidi="ar-SA"/>
        </w:rPr>
        <w:t xml:space="preserve">1) </w:t>
      </w:r>
      <w:r w:rsidR="008D48CF" w:rsidRPr="008D48CF">
        <w:rPr>
          <w:rFonts w:ascii="Arial" w:eastAsia="Calibri" w:hAnsi="Arial" w:cs="Arial"/>
          <w:sz w:val="20"/>
          <w:szCs w:val="20"/>
          <w:lang w:val="pl-PL" w:bidi="ar-SA"/>
        </w:rPr>
        <w:t>Określenia warunków udziału w postępowaniu;</w:t>
      </w:r>
    </w:p>
    <w:p w:rsidR="008D48CF" w:rsidRPr="008D48CF" w:rsidRDefault="00C9412D" w:rsidP="008D48CF">
      <w:pPr>
        <w:widowControl/>
        <w:tabs>
          <w:tab w:val="left" w:pos="993"/>
        </w:tabs>
        <w:autoSpaceDN/>
        <w:adjustRightInd/>
        <w:spacing w:after="0"/>
        <w:jc w:val="both"/>
        <w:rPr>
          <w:rFonts w:ascii="Arial" w:eastAsia="Calibri" w:hAnsi="Arial" w:cs="Arial"/>
          <w:sz w:val="20"/>
          <w:szCs w:val="20"/>
          <w:lang w:val="pl-PL" w:bidi="ar-SA"/>
        </w:rPr>
      </w:pPr>
      <w:r>
        <w:rPr>
          <w:rFonts w:ascii="Arial" w:eastAsia="Calibri" w:hAnsi="Arial" w:cs="Arial"/>
          <w:sz w:val="20"/>
          <w:szCs w:val="20"/>
          <w:lang w:val="pl-PL" w:bidi="ar-SA"/>
        </w:rPr>
        <w:t xml:space="preserve">2) </w:t>
      </w:r>
      <w:r w:rsidR="008D48CF" w:rsidRPr="008D48CF">
        <w:rPr>
          <w:rFonts w:ascii="Arial" w:eastAsia="Calibri" w:hAnsi="Arial" w:cs="Arial"/>
          <w:sz w:val="20"/>
          <w:szCs w:val="20"/>
          <w:lang w:val="pl-PL" w:bidi="ar-SA"/>
        </w:rPr>
        <w:t>Wykluczenia odwołującego z postępowania o udzielenie zamówienia;</w:t>
      </w:r>
    </w:p>
    <w:p w:rsidR="008D48CF" w:rsidRPr="008D48CF" w:rsidRDefault="00C9412D" w:rsidP="008D48CF">
      <w:pPr>
        <w:widowControl/>
        <w:tabs>
          <w:tab w:val="left" w:pos="993"/>
        </w:tabs>
        <w:autoSpaceDN/>
        <w:adjustRightInd/>
        <w:spacing w:after="0"/>
        <w:jc w:val="both"/>
        <w:rPr>
          <w:rFonts w:ascii="Arial" w:eastAsia="Calibri" w:hAnsi="Arial" w:cs="Arial"/>
          <w:sz w:val="20"/>
          <w:szCs w:val="20"/>
          <w:lang w:val="pl-PL" w:bidi="ar-SA"/>
        </w:rPr>
      </w:pPr>
      <w:r>
        <w:rPr>
          <w:rFonts w:ascii="Arial" w:eastAsia="Calibri" w:hAnsi="Arial" w:cs="Arial"/>
          <w:sz w:val="20"/>
          <w:szCs w:val="20"/>
          <w:lang w:val="pl-PL" w:bidi="ar-SA"/>
        </w:rPr>
        <w:t xml:space="preserve">3) </w:t>
      </w:r>
      <w:r w:rsidR="008D48CF" w:rsidRPr="008D48CF">
        <w:rPr>
          <w:rFonts w:ascii="Arial" w:eastAsia="Calibri" w:hAnsi="Arial" w:cs="Arial"/>
          <w:sz w:val="20"/>
          <w:szCs w:val="20"/>
          <w:lang w:val="pl-PL" w:bidi="ar-SA"/>
        </w:rPr>
        <w:t>Odrzucenia oferty odwołującego;</w:t>
      </w:r>
    </w:p>
    <w:p w:rsidR="008D48CF" w:rsidRPr="008D48CF" w:rsidRDefault="00C9412D" w:rsidP="008D48CF">
      <w:pPr>
        <w:widowControl/>
        <w:autoSpaceDN/>
        <w:adjustRightInd/>
        <w:spacing w:after="0"/>
        <w:jc w:val="both"/>
        <w:rPr>
          <w:rFonts w:ascii="Arial" w:eastAsia="Calibri" w:hAnsi="Arial" w:cs="Arial"/>
          <w:sz w:val="20"/>
          <w:szCs w:val="20"/>
          <w:lang w:val="pl-PL" w:bidi="ar-SA"/>
        </w:rPr>
      </w:pPr>
      <w:r>
        <w:rPr>
          <w:rFonts w:ascii="Arial" w:eastAsia="Calibri" w:hAnsi="Arial" w:cs="Arial"/>
          <w:sz w:val="20"/>
          <w:szCs w:val="20"/>
          <w:lang w:val="pl-PL" w:bidi="ar-SA"/>
        </w:rPr>
        <w:t xml:space="preserve">4) </w:t>
      </w:r>
      <w:r w:rsidR="008D48CF" w:rsidRPr="008D48CF">
        <w:rPr>
          <w:rFonts w:ascii="Arial" w:eastAsia="Calibri" w:hAnsi="Arial" w:cs="Arial"/>
          <w:sz w:val="20"/>
          <w:szCs w:val="20"/>
          <w:lang w:val="pl-PL" w:bidi="ar-SA"/>
        </w:rPr>
        <w:t>Opisu przedmiotu zamówienia;</w:t>
      </w:r>
    </w:p>
    <w:p w:rsidR="00C9412D" w:rsidRPr="008D48CF" w:rsidRDefault="00C9412D" w:rsidP="008D48CF">
      <w:pPr>
        <w:widowControl/>
        <w:autoSpaceDN/>
        <w:adjustRightInd/>
        <w:spacing w:after="0"/>
        <w:jc w:val="both"/>
        <w:rPr>
          <w:rFonts w:ascii="Arial" w:eastAsia="Calibri" w:hAnsi="Arial" w:cs="Arial"/>
          <w:sz w:val="20"/>
          <w:szCs w:val="20"/>
          <w:lang w:val="pl-PL" w:bidi="ar-SA"/>
        </w:rPr>
      </w:pPr>
      <w:r>
        <w:rPr>
          <w:rFonts w:ascii="Arial" w:eastAsia="Calibri" w:hAnsi="Arial" w:cs="Arial"/>
          <w:sz w:val="20"/>
          <w:szCs w:val="20"/>
          <w:lang w:val="pl-PL" w:bidi="ar-SA"/>
        </w:rPr>
        <w:t xml:space="preserve">5) </w:t>
      </w:r>
      <w:r w:rsidR="008D48CF" w:rsidRPr="008D48CF">
        <w:rPr>
          <w:rFonts w:ascii="Arial" w:eastAsia="Calibri" w:hAnsi="Arial" w:cs="Arial"/>
          <w:sz w:val="20"/>
          <w:szCs w:val="20"/>
          <w:lang w:val="pl-PL" w:bidi="ar-SA"/>
        </w:rPr>
        <w:t>Wyboru najkorzystniejszej oferty.</w:t>
      </w:r>
    </w:p>
    <w:p w:rsidR="008D48CF" w:rsidRPr="008D48CF" w:rsidRDefault="008D48CF" w:rsidP="008D48CF">
      <w:pPr>
        <w:autoSpaceDN/>
        <w:adjustRightInd/>
        <w:spacing w:after="0"/>
        <w:jc w:val="both"/>
        <w:rPr>
          <w:rFonts w:ascii="Arial" w:eastAsia="Times New Roman" w:hAnsi="Arial" w:cs="Arial"/>
          <w:color w:val="000000"/>
          <w:sz w:val="20"/>
          <w:szCs w:val="20"/>
          <w:lang w:val="pl-PL" w:eastAsia="pl-PL" w:bidi="ar-SA"/>
        </w:rPr>
      </w:pPr>
      <w:r w:rsidRPr="008D48CF">
        <w:rPr>
          <w:rFonts w:ascii="Arial" w:eastAsia="Times New Roman" w:hAnsi="Arial" w:cs="Arial"/>
          <w:color w:val="000000"/>
          <w:sz w:val="20"/>
          <w:szCs w:val="20"/>
          <w:lang w:val="pl-PL" w:eastAsia="pl-PL" w:bidi="ar-SA"/>
        </w:rPr>
        <w:t>3. Odwołanie powinno wskazywać czynność lub zaniechanie czynn</w:t>
      </w:r>
      <w:r w:rsidR="00C9412D">
        <w:rPr>
          <w:rFonts w:ascii="Arial" w:eastAsia="Times New Roman" w:hAnsi="Arial" w:cs="Arial"/>
          <w:color w:val="000000"/>
          <w:sz w:val="20"/>
          <w:szCs w:val="20"/>
          <w:lang w:val="pl-PL" w:eastAsia="pl-PL" w:bidi="ar-SA"/>
        </w:rPr>
        <w:t xml:space="preserve">ości zamawiającego, której </w:t>
      </w:r>
      <w:r w:rsidRPr="008D48CF">
        <w:rPr>
          <w:rFonts w:ascii="Arial" w:eastAsia="Times New Roman" w:hAnsi="Arial" w:cs="Arial"/>
          <w:color w:val="000000"/>
          <w:sz w:val="20"/>
          <w:szCs w:val="20"/>
          <w:lang w:val="pl-PL" w:eastAsia="pl-PL" w:bidi="ar-SA"/>
        </w:rPr>
        <w:t>zarzuca się niezgodność z przepisami ustawy, zawierać zwięzłe przedstawienie zarzutów, określać żądanie oraz wskazywać okoliczności faktyczne i prawne uzasadniające wniesienie odwołania.</w:t>
      </w:r>
    </w:p>
    <w:p w:rsidR="008D48CF" w:rsidRPr="008D48CF" w:rsidRDefault="008D48CF" w:rsidP="008D48CF">
      <w:pPr>
        <w:autoSpaceDN/>
        <w:adjustRightInd/>
        <w:spacing w:after="0"/>
        <w:jc w:val="both"/>
        <w:rPr>
          <w:rFonts w:ascii="Arial" w:eastAsia="Times New Roman" w:hAnsi="Arial" w:cs="Arial"/>
          <w:color w:val="00000A"/>
          <w:sz w:val="20"/>
          <w:szCs w:val="20"/>
          <w:lang w:val="pl-PL" w:eastAsia="pl-PL" w:bidi="ar-SA"/>
        </w:rPr>
      </w:pPr>
      <w:r w:rsidRPr="008D48CF">
        <w:rPr>
          <w:rFonts w:ascii="Arial" w:eastAsia="Times New Roman" w:hAnsi="Arial" w:cs="Arial"/>
          <w:color w:val="000000"/>
          <w:sz w:val="20"/>
          <w:szCs w:val="20"/>
          <w:lang w:val="pl-PL" w:eastAsia="pl-PL" w:bidi="ar-SA"/>
        </w:rPr>
        <w:t xml:space="preserve">4. </w:t>
      </w:r>
      <w:r w:rsidRPr="008D48CF">
        <w:rPr>
          <w:rFonts w:ascii="Arial" w:eastAsia="Times New Roman" w:hAnsi="Arial" w:cs="Arial"/>
          <w:color w:val="00000A"/>
          <w:sz w:val="20"/>
          <w:szCs w:val="20"/>
          <w:lang w:val="pl-PL" w:eastAsia="pl-PL" w:bidi="ar-SA"/>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8D48CF" w:rsidRPr="008D48CF" w:rsidRDefault="008D48CF" w:rsidP="008D48CF">
      <w:pPr>
        <w:autoSpaceDN/>
        <w:adjustRightInd/>
        <w:spacing w:after="0"/>
        <w:jc w:val="both"/>
        <w:rPr>
          <w:rFonts w:ascii="Arial" w:eastAsia="Times New Roman" w:hAnsi="Arial" w:cs="Arial"/>
          <w:color w:val="00000A"/>
          <w:sz w:val="20"/>
          <w:szCs w:val="20"/>
          <w:lang w:val="pl-PL" w:eastAsia="pl-PL" w:bidi="ar-SA"/>
        </w:rPr>
      </w:pPr>
      <w:r w:rsidRPr="008D48CF">
        <w:rPr>
          <w:rFonts w:ascii="Arial" w:eastAsia="Times New Roman" w:hAnsi="Arial" w:cs="Arial"/>
          <w:color w:val="000000"/>
          <w:sz w:val="20"/>
          <w:szCs w:val="20"/>
          <w:lang w:val="pl-PL" w:eastAsia="pl-PL" w:bidi="ar-SA"/>
        </w:rPr>
        <w:t xml:space="preserve">5. </w:t>
      </w:r>
      <w:r w:rsidRPr="008D48CF">
        <w:rPr>
          <w:rFonts w:ascii="Arial" w:eastAsia="Times New Roman" w:hAnsi="Arial" w:cs="Arial"/>
          <w:color w:val="00000A"/>
          <w:sz w:val="20"/>
          <w:szCs w:val="20"/>
          <w:lang w:val="pl-PL" w:eastAsia="pl-PL" w:bidi="ar-SA"/>
        </w:rPr>
        <w:t>Odwołujący przesyła kopię odwołania Zamawiającemu przed upływem terminu do wniesienia odwołania w taki sposób, aby mógł on za</w:t>
      </w:r>
      <w:r w:rsidR="00F3445C">
        <w:rPr>
          <w:rFonts w:ascii="Arial" w:eastAsia="Times New Roman" w:hAnsi="Arial" w:cs="Arial"/>
          <w:color w:val="00000A"/>
          <w:sz w:val="20"/>
          <w:szCs w:val="20"/>
          <w:lang w:val="pl-PL" w:eastAsia="pl-PL" w:bidi="ar-SA"/>
        </w:rPr>
        <w:t xml:space="preserve">poznać się z jego treścią  przed </w:t>
      </w:r>
      <w:r w:rsidRPr="008D48CF">
        <w:rPr>
          <w:rFonts w:ascii="Arial" w:eastAsia="Times New Roman" w:hAnsi="Arial" w:cs="Arial"/>
          <w:color w:val="00000A"/>
          <w:sz w:val="20"/>
          <w:szCs w:val="20"/>
          <w:lang w:val="pl-PL" w:eastAsia="pl-PL" w:bidi="ar-SA"/>
        </w:rPr>
        <w:t>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8D48CF" w:rsidRPr="008D48CF" w:rsidRDefault="008D48CF" w:rsidP="008D48CF">
      <w:pPr>
        <w:autoSpaceDN/>
        <w:adjustRightInd/>
        <w:spacing w:after="0"/>
        <w:jc w:val="both"/>
        <w:rPr>
          <w:rFonts w:ascii="Arial" w:eastAsia="Times New Roman" w:hAnsi="Arial" w:cs="Arial"/>
          <w:color w:val="000000"/>
          <w:sz w:val="20"/>
          <w:szCs w:val="20"/>
          <w:lang w:val="pl-PL" w:eastAsia="pl-PL" w:bidi="ar-SA"/>
        </w:rPr>
      </w:pPr>
      <w:r w:rsidRPr="008D48CF">
        <w:rPr>
          <w:rFonts w:ascii="Arial" w:eastAsia="Times New Roman" w:hAnsi="Arial" w:cs="Arial"/>
          <w:color w:val="000000"/>
          <w:sz w:val="20"/>
          <w:szCs w:val="20"/>
          <w:lang w:val="pl-PL" w:eastAsia="pl-PL" w:bidi="ar-SA"/>
        </w:rPr>
        <w:t>6. Odwołanie wnosi się:</w:t>
      </w:r>
    </w:p>
    <w:p w:rsidR="008D48CF" w:rsidRPr="008D48CF" w:rsidRDefault="008D48CF" w:rsidP="008D48CF">
      <w:pPr>
        <w:widowControl/>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 w terminie 5 dni od dnia przesłania informacji o czynności Zamawiającego stanowiącej podstawę jego wniesienia – jeżeli zostały przesłane w sposób określony art. 180 ust. 5 zdanie drugie, albo w terminie 10 dni – jeżeli zostały przesłane w inny sposób – w przypadku gdy wartość zamówienia jest mniejsza niż kwoty określone w przepisach wydanych na</w:t>
      </w:r>
      <w:r w:rsidR="00C9412D">
        <w:rPr>
          <w:rFonts w:ascii="Arial" w:eastAsia="Calibri" w:hAnsi="Arial" w:cs="Arial"/>
          <w:sz w:val="20"/>
          <w:szCs w:val="20"/>
          <w:lang w:val="pl-PL" w:bidi="ar-SA"/>
        </w:rPr>
        <w:t xml:space="preserve"> podstawie art. 11 ust. 8.</w:t>
      </w:r>
    </w:p>
    <w:p w:rsidR="00363F89" w:rsidRPr="008D48CF" w:rsidRDefault="008D48CF" w:rsidP="008D48CF">
      <w:pPr>
        <w:widowControl/>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7. Odwołanie wobec treści ogłoszenia o zamówieniu, a jeżeli postę</w:t>
      </w:r>
      <w:r w:rsidR="00C9412D">
        <w:rPr>
          <w:rFonts w:ascii="Arial" w:eastAsia="Calibri" w:hAnsi="Arial" w:cs="Arial"/>
          <w:sz w:val="20"/>
          <w:szCs w:val="20"/>
          <w:lang w:val="pl-PL" w:bidi="ar-SA"/>
        </w:rPr>
        <w:t>powanie jest prowadzone</w:t>
      </w:r>
      <w:r w:rsidRPr="008D48CF">
        <w:rPr>
          <w:rFonts w:ascii="Arial" w:eastAsia="Calibri" w:hAnsi="Arial" w:cs="Arial"/>
          <w:sz w:val="20"/>
          <w:szCs w:val="20"/>
          <w:lang w:val="pl-PL" w:bidi="ar-SA"/>
        </w:rPr>
        <w:t xml:space="preserve"> w trybie przetargu nieograniczonego, także wobec postanowień specyfikacji istotnych warunków zamówienia, wnosi się w terminie:</w:t>
      </w:r>
    </w:p>
    <w:p w:rsidR="008D48CF" w:rsidRPr="008D48CF" w:rsidRDefault="008D48CF" w:rsidP="008D48CF">
      <w:pPr>
        <w:widowControl/>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- 5 dni od zamieszczenia ogłoszenia w Biuletynie Zamówień Publicznych lub specyfikacji istotnych warunków zamówienia na stronie internetowej – jeżeli wartość zamówienia jest mniejsza niż kwoty określone w przepisach wydanych na podstawie art. 11 ust. 8.</w:t>
      </w:r>
    </w:p>
    <w:p w:rsidR="008D48CF" w:rsidRPr="008D48CF" w:rsidRDefault="008D48CF" w:rsidP="008D48CF">
      <w:pPr>
        <w:widowControl/>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8. Odwołanie wobec czynności innych niż określone wyżej wnosi się:</w:t>
      </w:r>
    </w:p>
    <w:p w:rsidR="00F3445C" w:rsidRDefault="008D48CF" w:rsidP="008D48CF">
      <w:pPr>
        <w:widowControl/>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 w przypadku zamówień, których wartość jest mniejsza niż kwoty określone w przepisach </w:t>
      </w:r>
      <w:r w:rsidRPr="008D48CF">
        <w:rPr>
          <w:rFonts w:ascii="Arial" w:eastAsia="Calibri" w:hAnsi="Arial" w:cs="Arial"/>
          <w:sz w:val="20"/>
          <w:szCs w:val="20"/>
          <w:lang w:val="pl-PL" w:bidi="ar-SA"/>
        </w:rPr>
        <w:br/>
        <w:t xml:space="preserve">na podstawie art. 11 ust. 8 – w terminie 5 dni od dnia, w którym powzięto lub przy zachowaniu należytej staranności można było powziąć wiadomość o okolicznościach stanowiących podstawę jego </w:t>
      </w:r>
    </w:p>
    <w:p w:rsidR="00F3445C" w:rsidRDefault="00F3445C" w:rsidP="008D48CF">
      <w:pPr>
        <w:widowControl/>
        <w:autoSpaceDN/>
        <w:adjustRightInd/>
        <w:spacing w:after="0"/>
        <w:jc w:val="both"/>
        <w:rPr>
          <w:rFonts w:ascii="Arial" w:eastAsia="Calibri" w:hAnsi="Arial" w:cs="Arial"/>
          <w:sz w:val="20"/>
          <w:szCs w:val="20"/>
          <w:lang w:val="pl-PL" w:bidi="ar-SA"/>
        </w:rPr>
      </w:pPr>
    </w:p>
    <w:p w:rsidR="008D48CF" w:rsidRPr="008D48CF" w:rsidRDefault="008D48CF" w:rsidP="008D48CF">
      <w:pPr>
        <w:widowControl/>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wniesienia.</w:t>
      </w:r>
    </w:p>
    <w:p w:rsidR="008D48CF" w:rsidRPr="008D48CF" w:rsidRDefault="008D48CF" w:rsidP="008D48CF">
      <w:pPr>
        <w:widowControl/>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9. Jeżeli Zamawiający nie opublikował ogłoszenia o zamiarze zawarcia umowy lub mimo takiego obowiązku nie przesłał Wykonawcy zawiadomienia o wyborze of</w:t>
      </w:r>
      <w:r w:rsidR="00F3445C">
        <w:rPr>
          <w:rFonts w:ascii="Arial" w:eastAsia="Calibri" w:hAnsi="Arial" w:cs="Arial"/>
          <w:sz w:val="20"/>
          <w:szCs w:val="20"/>
          <w:lang w:val="pl-PL" w:bidi="ar-SA"/>
        </w:rPr>
        <w:t xml:space="preserve">erty najkorzystniejszej lub nie </w:t>
      </w:r>
      <w:r w:rsidRPr="008D48CF">
        <w:rPr>
          <w:rFonts w:ascii="Arial" w:eastAsia="Calibri" w:hAnsi="Arial" w:cs="Arial"/>
          <w:sz w:val="20"/>
          <w:szCs w:val="20"/>
          <w:lang w:val="pl-PL" w:bidi="ar-SA"/>
        </w:rPr>
        <w:t>zaprosił Wykonawcy do złożenia oferty w ramach dynamicznego systemu zakupów lub umowy ramowej, odwołanie wnosi się nie później niż w terminie:</w:t>
      </w:r>
    </w:p>
    <w:p w:rsidR="008D48CF" w:rsidRPr="008D48CF" w:rsidRDefault="008D48CF" w:rsidP="008D48CF">
      <w:pPr>
        <w:widowControl/>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 xml:space="preserve">- 15 dni od dnia zamieszczenia w Biuletynie Zamówień Publicznych albo 30 dni od dnia publikacji w Dzienniku Urzędowym Unii Europejskiej ogłoszenia o udzieleniu zamówienia, a w przypadku udzielenia zamówienia w trybie negocjacji bez ogłoszenia, zamówienia z wolnej ręki albo zapytania o cenę – ogłoszenia o udzieleniu zamówienia z uzasadnieniem, </w:t>
      </w:r>
    </w:p>
    <w:p w:rsidR="008D48CF" w:rsidRPr="008D48CF" w:rsidRDefault="008D48CF" w:rsidP="008D48CF">
      <w:pPr>
        <w:widowControl/>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- 1 miesiąca od dnia zawarcia umowy, jeżeli Zamawiający :</w:t>
      </w:r>
    </w:p>
    <w:p w:rsidR="008D48CF" w:rsidRPr="008D48CF" w:rsidRDefault="008D48CF" w:rsidP="008D48CF">
      <w:pPr>
        <w:widowControl/>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a) nie umieścił w Biuletynie Zamówień Publicznych ogłoszenia o udzieleniu zamówienia; albo</w:t>
      </w:r>
    </w:p>
    <w:p w:rsidR="008D48CF" w:rsidRPr="008D48CF" w:rsidRDefault="008D48CF" w:rsidP="008D48CF">
      <w:pPr>
        <w:widowControl/>
        <w:tabs>
          <w:tab w:val="left" w:pos="1134"/>
        </w:tabs>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b) zamieścił w Biuletynie Zamówień Publicznych ogłoszenie o udzieleniu zamówienia, które nie zawiera uzasadnienia udzielenia zamówienia w trybie negocjacji bez ogłoszenia, zamówienia z wolnej ręki albo zapytania o cenę.</w:t>
      </w:r>
    </w:p>
    <w:p w:rsidR="008D48CF" w:rsidRPr="008D48CF" w:rsidRDefault="008D48CF" w:rsidP="008D48CF">
      <w:pPr>
        <w:widowControl/>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10. Odwołanie podlega rozpoznaniu, jeżeli :</w:t>
      </w:r>
    </w:p>
    <w:p w:rsidR="008D48CF" w:rsidRPr="008D48CF" w:rsidRDefault="008D48CF" w:rsidP="008D48CF">
      <w:pPr>
        <w:widowControl/>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1) nie zawiera braków formalnych;</w:t>
      </w:r>
    </w:p>
    <w:p w:rsidR="008D48CF" w:rsidRPr="008D48CF" w:rsidRDefault="008D48CF" w:rsidP="008D48CF">
      <w:pPr>
        <w:widowControl/>
        <w:autoSpaceDN/>
        <w:adjustRightInd/>
        <w:spacing w:after="0"/>
        <w:jc w:val="both"/>
        <w:rPr>
          <w:rFonts w:ascii="Arial" w:eastAsia="Calibri" w:hAnsi="Arial" w:cs="Arial"/>
          <w:sz w:val="20"/>
          <w:szCs w:val="20"/>
          <w:lang w:val="pl-PL" w:bidi="ar-SA"/>
        </w:rPr>
      </w:pPr>
      <w:r w:rsidRPr="008D48CF">
        <w:rPr>
          <w:rFonts w:ascii="Arial" w:eastAsia="Calibri" w:hAnsi="Arial" w:cs="Arial"/>
          <w:sz w:val="20"/>
          <w:szCs w:val="20"/>
          <w:lang w:val="pl-PL" w:bidi="ar-SA"/>
        </w:rPr>
        <w:t>2) uiszczono wpis.</w:t>
      </w:r>
    </w:p>
    <w:p w:rsidR="008D48CF" w:rsidRPr="008D48CF" w:rsidRDefault="008D48CF" w:rsidP="008D48CF">
      <w:pPr>
        <w:widowControl/>
        <w:autoSpaceDN/>
        <w:adjustRightInd/>
        <w:spacing w:after="0" w:line="240" w:lineRule="auto"/>
        <w:jc w:val="both"/>
        <w:rPr>
          <w:rFonts w:ascii="Arial" w:eastAsia="Calibri" w:hAnsi="Arial" w:cs="Arial"/>
          <w:sz w:val="20"/>
          <w:szCs w:val="20"/>
          <w:lang w:val="pl-PL" w:bidi="ar-SA"/>
        </w:rPr>
      </w:pPr>
      <w:r w:rsidRPr="008D48CF">
        <w:rPr>
          <w:rFonts w:ascii="Arial" w:eastAsia="Calibri" w:hAnsi="Arial" w:cs="Arial"/>
          <w:sz w:val="20"/>
          <w:szCs w:val="20"/>
          <w:lang w:val="pl-PL" w:bidi="ar-SA"/>
        </w:rPr>
        <w:t>Wpis uiszcza się najpóźniej do dnia upływu terminu do wniesienia odwołania, a dowód jego uiszczenia dołącza się do odwołania.</w:t>
      </w:r>
    </w:p>
    <w:p w:rsidR="008D48CF" w:rsidRPr="008D48CF" w:rsidRDefault="008D48CF" w:rsidP="008D48CF">
      <w:pPr>
        <w:widowControl/>
        <w:autoSpaceDN/>
        <w:adjustRightInd/>
        <w:spacing w:after="0"/>
        <w:jc w:val="both"/>
        <w:rPr>
          <w:rFonts w:ascii="Arial" w:eastAsia="Calibri" w:hAnsi="Arial" w:cs="Arial"/>
          <w:sz w:val="14"/>
          <w:szCs w:val="14"/>
          <w:lang w:val="pl-PL" w:bidi="ar-SA"/>
        </w:rPr>
      </w:pPr>
    </w:p>
    <w:p w:rsidR="008D48CF" w:rsidRPr="008D48CF" w:rsidRDefault="008D48CF" w:rsidP="008D48CF">
      <w:pPr>
        <w:widowControl/>
        <w:autoSpaceDN/>
        <w:adjustRightInd/>
        <w:spacing w:after="0"/>
        <w:jc w:val="both"/>
        <w:rPr>
          <w:rFonts w:ascii="Arial" w:eastAsia="Calibri" w:hAnsi="Arial" w:cs="Arial"/>
          <w:sz w:val="14"/>
          <w:szCs w:val="14"/>
          <w:lang w:val="pl-PL" w:bidi="ar-SA"/>
        </w:rPr>
      </w:pPr>
    </w:p>
    <w:p w:rsidR="008D48CF" w:rsidRPr="008D48CF" w:rsidRDefault="008D48CF" w:rsidP="008D48CF">
      <w:pPr>
        <w:widowControl/>
        <w:autoSpaceDN/>
        <w:adjustRightInd/>
        <w:spacing w:after="0"/>
        <w:jc w:val="both"/>
        <w:rPr>
          <w:rFonts w:ascii="Arial" w:eastAsia="Calibri" w:hAnsi="Arial" w:cs="Arial"/>
          <w:sz w:val="14"/>
          <w:szCs w:val="14"/>
          <w:lang w:val="pl-PL" w:bidi="ar-SA"/>
        </w:rPr>
      </w:pPr>
    </w:p>
    <w:p w:rsidR="008D48CF" w:rsidRPr="008D48CF" w:rsidRDefault="008D48CF" w:rsidP="008D48CF">
      <w:pPr>
        <w:widowControl/>
        <w:autoSpaceDN/>
        <w:adjustRightInd/>
        <w:spacing w:after="0"/>
        <w:jc w:val="both"/>
        <w:rPr>
          <w:rFonts w:ascii="Arial" w:eastAsia="Calibri" w:hAnsi="Arial" w:cs="Arial"/>
          <w:sz w:val="14"/>
          <w:szCs w:val="14"/>
          <w:lang w:val="pl-PL" w:bidi="ar-SA"/>
        </w:rPr>
      </w:pPr>
    </w:p>
    <w:p w:rsidR="008D48CF" w:rsidRPr="008D48CF" w:rsidRDefault="008D48CF" w:rsidP="008D48CF">
      <w:pPr>
        <w:widowControl/>
        <w:autoSpaceDN/>
        <w:adjustRightInd/>
        <w:spacing w:after="0"/>
        <w:jc w:val="both"/>
        <w:rPr>
          <w:rFonts w:ascii="Arial" w:eastAsia="Calibri" w:hAnsi="Arial" w:cs="Arial"/>
          <w:sz w:val="14"/>
          <w:szCs w:val="14"/>
          <w:lang w:val="pl-PL" w:bidi="ar-SA"/>
        </w:rPr>
      </w:pPr>
    </w:p>
    <w:p w:rsidR="008D48CF" w:rsidRPr="008D48CF" w:rsidRDefault="008D48CF" w:rsidP="008D48CF">
      <w:pPr>
        <w:widowControl/>
        <w:autoSpaceDN/>
        <w:adjustRightInd/>
        <w:spacing w:after="0"/>
        <w:jc w:val="both"/>
        <w:rPr>
          <w:rFonts w:ascii="Arial" w:eastAsia="Calibri" w:hAnsi="Arial" w:cs="Arial"/>
          <w:sz w:val="14"/>
          <w:szCs w:val="14"/>
          <w:lang w:val="pl-PL" w:bidi="ar-SA"/>
        </w:rPr>
      </w:pPr>
    </w:p>
    <w:p w:rsidR="008D48CF" w:rsidRPr="008D48CF" w:rsidRDefault="008D48CF" w:rsidP="008D48CF">
      <w:pPr>
        <w:widowControl/>
        <w:autoSpaceDN/>
        <w:adjustRightInd/>
        <w:spacing w:after="0"/>
        <w:jc w:val="both"/>
        <w:rPr>
          <w:rFonts w:ascii="Arial" w:eastAsia="Calibri" w:hAnsi="Arial" w:cs="Arial"/>
          <w:sz w:val="14"/>
          <w:szCs w:val="14"/>
          <w:lang w:val="pl-PL" w:bidi="ar-SA"/>
        </w:rPr>
      </w:pPr>
    </w:p>
    <w:p w:rsidR="008D48CF" w:rsidRPr="008D48CF" w:rsidRDefault="008D48CF" w:rsidP="008D48CF">
      <w:pPr>
        <w:widowControl/>
        <w:autoSpaceDN/>
        <w:adjustRightInd/>
        <w:spacing w:after="0"/>
        <w:jc w:val="both"/>
        <w:rPr>
          <w:rFonts w:ascii="Arial" w:eastAsia="Calibri" w:hAnsi="Arial" w:cs="Arial"/>
          <w:sz w:val="14"/>
          <w:szCs w:val="14"/>
          <w:lang w:val="pl-PL" w:bidi="ar-SA"/>
        </w:rPr>
      </w:pPr>
    </w:p>
    <w:p w:rsidR="008D48CF" w:rsidRPr="008D48CF" w:rsidRDefault="008D48CF" w:rsidP="008D48CF">
      <w:pPr>
        <w:widowControl/>
        <w:autoSpaceDN/>
        <w:adjustRightInd/>
        <w:spacing w:after="0"/>
        <w:jc w:val="both"/>
        <w:rPr>
          <w:rFonts w:ascii="Arial" w:eastAsia="Calibri" w:hAnsi="Arial" w:cs="Arial"/>
          <w:sz w:val="14"/>
          <w:szCs w:val="14"/>
          <w:lang w:val="pl-PL" w:bidi="ar-SA"/>
        </w:rPr>
      </w:pPr>
    </w:p>
    <w:p w:rsidR="008D48CF" w:rsidRDefault="008D48CF" w:rsidP="008D48CF">
      <w:pPr>
        <w:widowControl/>
        <w:autoSpaceDN/>
        <w:adjustRightInd/>
        <w:spacing w:after="0"/>
        <w:jc w:val="both"/>
        <w:rPr>
          <w:rFonts w:ascii="Arial" w:eastAsia="Calibri" w:hAnsi="Arial" w:cs="Arial"/>
          <w:sz w:val="14"/>
          <w:szCs w:val="14"/>
          <w:lang w:val="pl-PL" w:bidi="ar-SA"/>
        </w:rPr>
      </w:pPr>
    </w:p>
    <w:p w:rsidR="00F3445C" w:rsidRDefault="00F3445C" w:rsidP="008D48CF">
      <w:pPr>
        <w:widowControl/>
        <w:autoSpaceDN/>
        <w:adjustRightInd/>
        <w:spacing w:after="0"/>
        <w:jc w:val="both"/>
        <w:rPr>
          <w:rFonts w:ascii="Arial" w:eastAsia="Calibri" w:hAnsi="Arial" w:cs="Arial"/>
          <w:sz w:val="14"/>
          <w:szCs w:val="14"/>
          <w:lang w:val="pl-PL" w:bidi="ar-SA"/>
        </w:rPr>
      </w:pPr>
    </w:p>
    <w:p w:rsidR="00F3445C" w:rsidRDefault="00F3445C" w:rsidP="008D48CF">
      <w:pPr>
        <w:widowControl/>
        <w:autoSpaceDN/>
        <w:adjustRightInd/>
        <w:spacing w:after="0"/>
        <w:jc w:val="both"/>
        <w:rPr>
          <w:rFonts w:ascii="Arial" w:eastAsia="Calibri" w:hAnsi="Arial" w:cs="Arial"/>
          <w:sz w:val="14"/>
          <w:szCs w:val="14"/>
          <w:lang w:val="pl-PL" w:bidi="ar-SA"/>
        </w:rPr>
      </w:pPr>
    </w:p>
    <w:p w:rsidR="00F3445C" w:rsidRDefault="00F3445C" w:rsidP="008D48CF">
      <w:pPr>
        <w:widowControl/>
        <w:autoSpaceDN/>
        <w:adjustRightInd/>
        <w:spacing w:after="0"/>
        <w:jc w:val="both"/>
        <w:rPr>
          <w:rFonts w:ascii="Arial" w:eastAsia="Calibri" w:hAnsi="Arial" w:cs="Arial"/>
          <w:sz w:val="14"/>
          <w:szCs w:val="14"/>
          <w:lang w:val="pl-PL" w:bidi="ar-SA"/>
        </w:rPr>
      </w:pPr>
    </w:p>
    <w:p w:rsidR="00F3445C" w:rsidRDefault="00F3445C" w:rsidP="008D48CF">
      <w:pPr>
        <w:widowControl/>
        <w:autoSpaceDN/>
        <w:adjustRightInd/>
        <w:spacing w:after="0"/>
        <w:jc w:val="both"/>
        <w:rPr>
          <w:rFonts w:ascii="Arial" w:eastAsia="Calibri" w:hAnsi="Arial" w:cs="Arial"/>
          <w:sz w:val="14"/>
          <w:szCs w:val="14"/>
          <w:lang w:val="pl-PL" w:bidi="ar-SA"/>
        </w:rPr>
      </w:pPr>
    </w:p>
    <w:p w:rsidR="00F3445C" w:rsidRDefault="00F3445C" w:rsidP="008D48CF">
      <w:pPr>
        <w:widowControl/>
        <w:autoSpaceDN/>
        <w:adjustRightInd/>
        <w:spacing w:after="0"/>
        <w:jc w:val="both"/>
        <w:rPr>
          <w:rFonts w:ascii="Arial" w:eastAsia="Calibri" w:hAnsi="Arial" w:cs="Arial"/>
          <w:sz w:val="14"/>
          <w:szCs w:val="14"/>
          <w:lang w:val="pl-PL" w:bidi="ar-SA"/>
        </w:rPr>
      </w:pPr>
    </w:p>
    <w:p w:rsidR="00F3445C" w:rsidRDefault="00F3445C" w:rsidP="008D48CF">
      <w:pPr>
        <w:widowControl/>
        <w:autoSpaceDN/>
        <w:adjustRightInd/>
        <w:spacing w:after="0"/>
        <w:jc w:val="both"/>
        <w:rPr>
          <w:rFonts w:ascii="Arial" w:eastAsia="Calibri" w:hAnsi="Arial" w:cs="Arial"/>
          <w:sz w:val="14"/>
          <w:szCs w:val="14"/>
          <w:lang w:val="pl-PL" w:bidi="ar-SA"/>
        </w:rPr>
      </w:pPr>
    </w:p>
    <w:p w:rsidR="00F3445C" w:rsidRDefault="00F3445C" w:rsidP="008D48CF">
      <w:pPr>
        <w:widowControl/>
        <w:autoSpaceDN/>
        <w:adjustRightInd/>
        <w:spacing w:after="0"/>
        <w:jc w:val="both"/>
        <w:rPr>
          <w:rFonts w:ascii="Arial" w:eastAsia="Calibri" w:hAnsi="Arial" w:cs="Arial"/>
          <w:sz w:val="14"/>
          <w:szCs w:val="14"/>
          <w:lang w:val="pl-PL" w:bidi="ar-SA"/>
        </w:rPr>
      </w:pPr>
    </w:p>
    <w:p w:rsidR="00F3445C" w:rsidRDefault="00F3445C" w:rsidP="008D48CF">
      <w:pPr>
        <w:widowControl/>
        <w:autoSpaceDN/>
        <w:adjustRightInd/>
        <w:spacing w:after="0"/>
        <w:jc w:val="both"/>
        <w:rPr>
          <w:rFonts w:ascii="Arial" w:eastAsia="Calibri" w:hAnsi="Arial" w:cs="Arial"/>
          <w:sz w:val="14"/>
          <w:szCs w:val="14"/>
          <w:lang w:val="pl-PL" w:bidi="ar-SA"/>
        </w:rPr>
      </w:pPr>
    </w:p>
    <w:p w:rsidR="00F3445C" w:rsidRDefault="00F3445C" w:rsidP="008D48CF">
      <w:pPr>
        <w:widowControl/>
        <w:autoSpaceDN/>
        <w:adjustRightInd/>
        <w:spacing w:after="0"/>
        <w:jc w:val="both"/>
        <w:rPr>
          <w:rFonts w:ascii="Arial" w:eastAsia="Calibri" w:hAnsi="Arial" w:cs="Arial"/>
          <w:sz w:val="14"/>
          <w:szCs w:val="14"/>
          <w:lang w:val="pl-PL" w:bidi="ar-SA"/>
        </w:rPr>
      </w:pPr>
    </w:p>
    <w:p w:rsidR="00F3445C" w:rsidRDefault="00F3445C" w:rsidP="008D48CF">
      <w:pPr>
        <w:widowControl/>
        <w:autoSpaceDN/>
        <w:adjustRightInd/>
        <w:spacing w:after="0"/>
        <w:jc w:val="both"/>
        <w:rPr>
          <w:rFonts w:ascii="Arial" w:eastAsia="Calibri" w:hAnsi="Arial" w:cs="Arial"/>
          <w:sz w:val="14"/>
          <w:szCs w:val="14"/>
          <w:lang w:val="pl-PL" w:bidi="ar-SA"/>
        </w:rPr>
      </w:pPr>
    </w:p>
    <w:p w:rsidR="00F3445C" w:rsidRDefault="00F3445C" w:rsidP="008D48CF">
      <w:pPr>
        <w:widowControl/>
        <w:autoSpaceDN/>
        <w:adjustRightInd/>
        <w:spacing w:after="0"/>
        <w:jc w:val="both"/>
        <w:rPr>
          <w:rFonts w:ascii="Arial" w:eastAsia="Calibri" w:hAnsi="Arial" w:cs="Arial"/>
          <w:sz w:val="14"/>
          <w:szCs w:val="14"/>
          <w:lang w:val="pl-PL" w:bidi="ar-SA"/>
        </w:rPr>
      </w:pPr>
    </w:p>
    <w:p w:rsidR="00F3445C" w:rsidRDefault="00F3445C" w:rsidP="008D48CF">
      <w:pPr>
        <w:widowControl/>
        <w:autoSpaceDN/>
        <w:adjustRightInd/>
        <w:spacing w:after="0"/>
        <w:jc w:val="both"/>
        <w:rPr>
          <w:rFonts w:ascii="Arial" w:eastAsia="Calibri" w:hAnsi="Arial" w:cs="Arial"/>
          <w:sz w:val="14"/>
          <w:szCs w:val="14"/>
          <w:lang w:val="pl-PL" w:bidi="ar-SA"/>
        </w:rPr>
      </w:pPr>
    </w:p>
    <w:p w:rsidR="00F3445C" w:rsidRPr="008D48CF" w:rsidRDefault="00F3445C" w:rsidP="008D48CF">
      <w:pPr>
        <w:widowControl/>
        <w:autoSpaceDN/>
        <w:adjustRightInd/>
        <w:spacing w:after="0"/>
        <w:jc w:val="both"/>
        <w:rPr>
          <w:rFonts w:ascii="Arial" w:eastAsia="Calibri" w:hAnsi="Arial" w:cs="Arial"/>
          <w:sz w:val="14"/>
          <w:szCs w:val="14"/>
          <w:lang w:val="pl-PL" w:bidi="ar-SA"/>
        </w:rPr>
      </w:pPr>
    </w:p>
    <w:p w:rsidR="008D48CF" w:rsidRPr="008D48CF" w:rsidRDefault="008D48CF" w:rsidP="008D48CF">
      <w:pPr>
        <w:widowControl/>
        <w:autoSpaceDN/>
        <w:adjustRightInd/>
        <w:spacing w:after="0"/>
        <w:jc w:val="both"/>
        <w:rPr>
          <w:rFonts w:ascii="Arial" w:eastAsia="Calibri" w:hAnsi="Arial" w:cs="Arial"/>
          <w:sz w:val="14"/>
          <w:szCs w:val="14"/>
          <w:lang w:val="pl-PL" w:bidi="ar-SA"/>
        </w:rPr>
      </w:pPr>
    </w:p>
    <w:p w:rsidR="008D48CF" w:rsidRPr="008D48CF" w:rsidRDefault="008D48CF" w:rsidP="008D48CF">
      <w:pPr>
        <w:widowControl/>
        <w:autoSpaceDN/>
        <w:adjustRightInd/>
        <w:spacing w:after="0"/>
        <w:jc w:val="both"/>
        <w:rPr>
          <w:rFonts w:ascii="Arial" w:eastAsia="Calibri" w:hAnsi="Arial" w:cs="Arial"/>
          <w:sz w:val="14"/>
          <w:szCs w:val="14"/>
          <w:lang w:val="pl-PL" w:bidi="ar-SA"/>
        </w:rPr>
      </w:pPr>
      <w:r w:rsidRPr="008D48CF">
        <w:rPr>
          <w:rFonts w:ascii="Arial" w:eastAsia="Calibri" w:hAnsi="Arial" w:cs="Arial"/>
          <w:sz w:val="14"/>
          <w:szCs w:val="14"/>
          <w:lang w:val="pl-PL" w:bidi="ar-SA"/>
        </w:rPr>
        <w:t>Załączniki:</w:t>
      </w:r>
    </w:p>
    <w:p w:rsidR="008D48CF" w:rsidRPr="008D48CF" w:rsidRDefault="008D48CF" w:rsidP="008D48CF">
      <w:pPr>
        <w:widowControl/>
        <w:autoSpaceDN/>
        <w:adjustRightInd/>
        <w:spacing w:after="0"/>
        <w:jc w:val="both"/>
        <w:rPr>
          <w:rFonts w:ascii="Arial" w:eastAsia="Calibri" w:hAnsi="Arial" w:cs="Arial"/>
          <w:sz w:val="14"/>
          <w:szCs w:val="14"/>
          <w:lang w:val="pl-PL" w:bidi="ar-SA"/>
        </w:rPr>
      </w:pPr>
      <w:r w:rsidRPr="008D48CF">
        <w:rPr>
          <w:rFonts w:ascii="Arial" w:eastAsia="Calibri" w:hAnsi="Arial" w:cs="Arial"/>
          <w:sz w:val="14"/>
          <w:szCs w:val="14"/>
          <w:lang w:val="pl-PL" w:bidi="ar-SA"/>
        </w:rPr>
        <w:t>nr 1 – Druk oferta + formularz ofertowy</w:t>
      </w:r>
    </w:p>
    <w:p w:rsidR="008D48CF" w:rsidRPr="008D48CF" w:rsidRDefault="008D48CF" w:rsidP="008D48CF">
      <w:pPr>
        <w:widowControl/>
        <w:autoSpaceDN/>
        <w:adjustRightInd/>
        <w:spacing w:after="0"/>
        <w:jc w:val="both"/>
        <w:rPr>
          <w:rFonts w:ascii="Arial" w:eastAsia="Calibri" w:hAnsi="Arial" w:cs="Arial"/>
          <w:sz w:val="14"/>
          <w:szCs w:val="14"/>
          <w:lang w:val="pl-PL" w:bidi="ar-SA"/>
        </w:rPr>
      </w:pPr>
      <w:r w:rsidRPr="008D48CF">
        <w:rPr>
          <w:rFonts w:ascii="Arial" w:eastAsia="Calibri" w:hAnsi="Arial" w:cs="Arial"/>
          <w:sz w:val="14"/>
          <w:szCs w:val="14"/>
          <w:lang w:val="pl-PL" w:bidi="ar-SA"/>
        </w:rPr>
        <w:t>nr 2 – oświadczenie dot. spełnienia warunków udziału w postępowaniu</w:t>
      </w:r>
    </w:p>
    <w:p w:rsidR="008D48CF" w:rsidRPr="008D48CF" w:rsidRDefault="008D48CF" w:rsidP="008D48CF">
      <w:pPr>
        <w:widowControl/>
        <w:autoSpaceDN/>
        <w:adjustRightInd/>
        <w:spacing w:after="0"/>
        <w:jc w:val="both"/>
        <w:rPr>
          <w:rFonts w:ascii="Arial" w:eastAsia="Calibri" w:hAnsi="Arial" w:cs="Arial"/>
          <w:sz w:val="14"/>
          <w:szCs w:val="14"/>
          <w:lang w:val="pl-PL" w:bidi="ar-SA"/>
        </w:rPr>
      </w:pPr>
      <w:r w:rsidRPr="008D48CF">
        <w:rPr>
          <w:rFonts w:ascii="Arial" w:eastAsia="Calibri" w:hAnsi="Arial" w:cs="Arial"/>
          <w:sz w:val="14"/>
          <w:szCs w:val="14"/>
          <w:lang w:val="pl-PL" w:bidi="ar-SA"/>
        </w:rPr>
        <w:t>nr 3 – oświadczenie dot. przesłanek wykluczenia z postępowania</w:t>
      </w:r>
    </w:p>
    <w:p w:rsidR="008D48CF" w:rsidRPr="008D48CF" w:rsidRDefault="008D48CF" w:rsidP="008D48CF">
      <w:pPr>
        <w:widowControl/>
        <w:autoSpaceDN/>
        <w:adjustRightInd/>
        <w:spacing w:after="0"/>
        <w:jc w:val="both"/>
        <w:rPr>
          <w:rFonts w:ascii="Arial" w:eastAsia="Calibri" w:hAnsi="Arial" w:cs="Arial"/>
          <w:sz w:val="14"/>
          <w:szCs w:val="14"/>
          <w:lang w:val="pl-PL" w:bidi="ar-SA"/>
        </w:rPr>
      </w:pPr>
      <w:r w:rsidRPr="008D48CF">
        <w:rPr>
          <w:rFonts w:ascii="Arial" w:eastAsia="Calibri" w:hAnsi="Arial" w:cs="Arial"/>
          <w:sz w:val="14"/>
          <w:szCs w:val="14"/>
          <w:lang w:val="pl-PL" w:bidi="ar-SA"/>
        </w:rPr>
        <w:t>nr 4 – istotne postanowienia umowy</w:t>
      </w:r>
    </w:p>
    <w:p w:rsidR="008D48CF" w:rsidRDefault="008D48CF" w:rsidP="008D48CF">
      <w:pPr>
        <w:widowControl/>
        <w:autoSpaceDN/>
        <w:adjustRightInd/>
        <w:spacing w:after="0"/>
        <w:jc w:val="both"/>
        <w:rPr>
          <w:rFonts w:ascii="Arial" w:eastAsia="Calibri" w:hAnsi="Arial" w:cs="Arial"/>
          <w:sz w:val="14"/>
          <w:szCs w:val="14"/>
          <w:lang w:val="pl-PL" w:bidi="ar-SA"/>
        </w:rPr>
      </w:pPr>
      <w:r w:rsidRPr="008D48CF">
        <w:rPr>
          <w:rFonts w:ascii="Arial" w:eastAsia="Calibri" w:hAnsi="Arial" w:cs="Arial"/>
          <w:sz w:val="14"/>
          <w:szCs w:val="14"/>
          <w:lang w:val="pl-PL" w:bidi="ar-SA"/>
        </w:rPr>
        <w:t>nr 5 – wzór oświadczenia o przynależności do grupy kapitałowej</w:t>
      </w:r>
    </w:p>
    <w:p w:rsidR="00826F84" w:rsidRPr="00C9412D" w:rsidRDefault="00E32142" w:rsidP="00C9412D">
      <w:pPr>
        <w:widowControl/>
        <w:autoSpaceDN/>
        <w:adjustRightInd/>
        <w:spacing w:after="0"/>
        <w:jc w:val="both"/>
        <w:rPr>
          <w:rFonts w:ascii="Arial" w:eastAsia="Calibri" w:hAnsi="Arial" w:cs="Arial"/>
          <w:sz w:val="14"/>
          <w:szCs w:val="14"/>
          <w:lang w:val="pl-PL" w:bidi="ar-SA"/>
        </w:rPr>
      </w:pPr>
      <w:r>
        <w:rPr>
          <w:rFonts w:ascii="Arial" w:eastAsia="Calibri" w:hAnsi="Arial" w:cs="Arial"/>
          <w:sz w:val="14"/>
          <w:szCs w:val="14"/>
          <w:lang w:val="pl-PL" w:bidi="ar-SA"/>
        </w:rPr>
        <w:t xml:space="preserve">nr 6 -- </w:t>
      </w:r>
      <w:r w:rsidR="008D48CF" w:rsidRPr="008D48CF">
        <w:rPr>
          <w:rFonts w:ascii="Arial" w:eastAsia="Calibri" w:hAnsi="Arial" w:cs="Arial"/>
          <w:sz w:val="14"/>
          <w:szCs w:val="14"/>
          <w:lang w:val="pl-PL" w:bidi="ar-SA"/>
        </w:rPr>
        <w:t>wzór potwierdzenia odbioru</w:t>
      </w:r>
    </w:p>
    <w:sectPr w:rsidR="00826F84" w:rsidRPr="00C9412D" w:rsidSect="00A51EEE">
      <w:headerReference w:type="even" r:id="rId8"/>
      <w:headerReference w:type="default" r:id="rId9"/>
      <w:footerReference w:type="even" r:id="rId10"/>
      <w:footerReference w:type="default" r:id="rId11"/>
      <w:type w:val="continuous"/>
      <w:pgSz w:w="11920" w:h="16840"/>
      <w:pgMar w:top="1418" w:right="1418" w:bottom="1418" w:left="1418" w:header="851" w:footer="680"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05E" w:rsidRDefault="0001505E">
      <w:pPr>
        <w:spacing w:after="0" w:line="240" w:lineRule="auto"/>
      </w:pPr>
      <w:r>
        <w:separator/>
      </w:r>
    </w:p>
  </w:endnote>
  <w:endnote w:type="continuationSeparator" w:id="0">
    <w:p w:rsidR="0001505E" w:rsidRDefault="00015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80"/>
    <w:family w:val="auto"/>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DD7" w:rsidRDefault="00883DD7">
    <w:pPr>
      <w:pStyle w:val="WW-foote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DD7" w:rsidRPr="00933193" w:rsidRDefault="00883DD7" w:rsidP="009025CE">
    <w:pPr>
      <w:tabs>
        <w:tab w:val="left" w:pos="4253"/>
      </w:tabs>
      <w:spacing w:before="32" w:after="0" w:line="156" w:lineRule="exact"/>
      <w:ind w:left="284" w:right="5089"/>
      <w:rPr>
        <w:sz w:val="13"/>
        <w:szCs w:val="13"/>
        <w:lang w:val="pl-PL"/>
      </w:rPr>
    </w:pPr>
    <w:r>
      <w:rPr>
        <w:noProof/>
        <w:lang w:val="pl-PL" w:eastAsia="pl-PL" w:bidi="ar-SA"/>
      </w:rPr>
      <w:drawing>
        <wp:anchor distT="0" distB="0" distL="114300" distR="114300" simplePos="0" relativeHeight="251660288" behindDoc="0" locked="0" layoutInCell="1" allowOverlap="1" wp14:anchorId="05037DE2" wp14:editId="72010032">
          <wp:simplePos x="0" y="0"/>
          <wp:positionH relativeFrom="column">
            <wp:posOffset>4617720</wp:posOffset>
          </wp:positionH>
          <wp:positionV relativeFrom="paragraph">
            <wp:posOffset>-42545</wp:posOffset>
          </wp:positionV>
          <wp:extent cx="1457325" cy="337820"/>
          <wp:effectExtent l="0" t="0" r="9525" b="508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337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405F">
      <w:rPr>
        <w:color w:val="231F20"/>
        <w:spacing w:val="-3"/>
        <w:sz w:val="13"/>
        <w:szCs w:val="13"/>
        <w:lang w:val="pl-PL"/>
      </w:rPr>
      <w:t>P</w:t>
    </w:r>
    <w:r w:rsidRPr="002C405F">
      <w:rPr>
        <w:color w:val="231F20"/>
        <w:spacing w:val="-1"/>
        <w:sz w:val="13"/>
        <w:szCs w:val="13"/>
        <w:lang w:val="pl-PL"/>
      </w:rPr>
      <w:t>o</w:t>
    </w:r>
    <w:r w:rsidRPr="002C405F">
      <w:rPr>
        <w:color w:val="231F20"/>
        <w:sz w:val="13"/>
        <w:szCs w:val="13"/>
        <w:lang w:val="pl-PL"/>
      </w:rPr>
      <w:t>wi</w:t>
    </w:r>
    <w:r w:rsidRPr="002C405F">
      <w:rPr>
        <w:color w:val="231F20"/>
        <w:spacing w:val="-1"/>
        <w:sz w:val="13"/>
        <w:szCs w:val="13"/>
        <w:lang w:val="pl-PL"/>
      </w:rPr>
      <w:t>at</w:t>
    </w:r>
    <w:r w:rsidRPr="002C405F">
      <w:rPr>
        <w:color w:val="231F20"/>
        <w:sz w:val="13"/>
        <w:szCs w:val="13"/>
        <w:lang w:val="pl-PL"/>
      </w:rPr>
      <w:t>o</w:t>
    </w:r>
    <w:r w:rsidRPr="002C405F">
      <w:rPr>
        <w:color w:val="231F20"/>
        <w:spacing w:val="1"/>
        <w:sz w:val="13"/>
        <w:szCs w:val="13"/>
        <w:lang w:val="pl-PL"/>
      </w:rPr>
      <w:t>w</w:t>
    </w:r>
    <w:r w:rsidRPr="002C405F">
      <w:rPr>
        <w:color w:val="231F20"/>
        <w:sz w:val="13"/>
        <w:szCs w:val="13"/>
        <w:lang w:val="pl-PL"/>
      </w:rPr>
      <w:t>y Urząd P</w:t>
    </w:r>
    <w:r w:rsidRPr="002C405F">
      <w:rPr>
        <w:color w:val="231F20"/>
        <w:spacing w:val="-3"/>
        <w:sz w:val="13"/>
        <w:szCs w:val="13"/>
        <w:lang w:val="pl-PL"/>
      </w:rPr>
      <w:t>r</w:t>
    </w:r>
    <w:r w:rsidRPr="002C405F">
      <w:rPr>
        <w:color w:val="231F20"/>
        <w:sz w:val="13"/>
        <w:szCs w:val="13"/>
        <w:lang w:val="pl-PL"/>
      </w:rPr>
      <w:t xml:space="preserve">acy w </w:t>
    </w:r>
    <w:r w:rsidRPr="002C405F">
      <w:rPr>
        <w:color w:val="231F20"/>
        <w:spacing w:val="-3"/>
        <w:sz w:val="13"/>
        <w:szCs w:val="13"/>
        <w:lang w:val="pl-PL"/>
      </w:rPr>
      <w:t>P</w:t>
    </w:r>
    <w:r w:rsidRPr="002C405F">
      <w:rPr>
        <w:color w:val="231F20"/>
        <w:spacing w:val="-2"/>
        <w:sz w:val="13"/>
        <w:szCs w:val="13"/>
        <w:lang w:val="pl-PL"/>
      </w:rPr>
      <w:t>o</w:t>
    </w:r>
    <w:r w:rsidRPr="002C405F">
      <w:rPr>
        <w:color w:val="231F20"/>
        <w:sz w:val="13"/>
        <w:szCs w:val="13"/>
        <w:lang w:val="pl-PL"/>
      </w:rPr>
      <w:t xml:space="preserve">znaniu, ul. </w:t>
    </w:r>
    <w:r w:rsidRPr="00933193">
      <w:rPr>
        <w:color w:val="231F20"/>
        <w:sz w:val="13"/>
        <w:szCs w:val="13"/>
        <w:lang w:val="pl-PL"/>
      </w:rPr>
      <w:t>C</w:t>
    </w:r>
    <w:r w:rsidRPr="00933193">
      <w:rPr>
        <w:color w:val="231F20"/>
        <w:spacing w:val="-2"/>
        <w:sz w:val="13"/>
        <w:szCs w:val="13"/>
        <w:lang w:val="pl-PL"/>
      </w:rPr>
      <w:t>z</w:t>
    </w:r>
    <w:r w:rsidRPr="00933193">
      <w:rPr>
        <w:color w:val="231F20"/>
        <w:sz w:val="13"/>
        <w:szCs w:val="13"/>
        <w:lang w:val="pl-PL"/>
      </w:rPr>
      <w:t>arnieckie</w:t>
    </w:r>
    <w:r w:rsidRPr="00933193">
      <w:rPr>
        <w:color w:val="231F20"/>
        <w:spacing w:val="-1"/>
        <w:sz w:val="13"/>
        <w:szCs w:val="13"/>
        <w:lang w:val="pl-PL"/>
      </w:rPr>
      <w:t>g</w:t>
    </w:r>
    <w:r w:rsidRPr="00933193">
      <w:rPr>
        <w:color w:val="231F20"/>
        <w:sz w:val="13"/>
        <w:szCs w:val="13"/>
        <w:lang w:val="pl-PL"/>
      </w:rPr>
      <w:t xml:space="preserve">o 9, 61-538 </w:t>
    </w:r>
    <w:r w:rsidRPr="00933193">
      <w:rPr>
        <w:color w:val="231F20"/>
        <w:spacing w:val="-3"/>
        <w:sz w:val="13"/>
        <w:szCs w:val="13"/>
        <w:lang w:val="pl-PL"/>
      </w:rPr>
      <w:t>P</w:t>
    </w:r>
    <w:r w:rsidRPr="00933193">
      <w:rPr>
        <w:color w:val="231F20"/>
        <w:spacing w:val="-2"/>
        <w:sz w:val="13"/>
        <w:szCs w:val="13"/>
        <w:lang w:val="pl-PL"/>
      </w:rPr>
      <w:t>o</w:t>
    </w:r>
    <w:r w:rsidRPr="00933193">
      <w:rPr>
        <w:color w:val="231F20"/>
        <w:sz w:val="13"/>
        <w:szCs w:val="13"/>
        <w:lang w:val="pl-PL"/>
      </w:rPr>
      <w:t xml:space="preserve">znań </w:t>
    </w:r>
    <w:r w:rsidRPr="00933193">
      <w:rPr>
        <w:color w:val="231F20"/>
        <w:spacing w:val="-1"/>
        <w:sz w:val="13"/>
        <w:szCs w:val="13"/>
        <w:lang w:val="pl-PL"/>
      </w:rPr>
      <w:t>t</w:t>
    </w:r>
    <w:r w:rsidRPr="00933193">
      <w:rPr>
        <w:color w:val="231F20"/>
        <w:sz w:val="13"/>
        <w:szCs w:val="13"/>
        <w:lang w:val="pl-PL"/>
      </w:rPr>
      <w:t xml:space="preserve">el. (61) 8345-640, </w:t>
    </w:r>
    <w:r w:rsidRPr="00933193">
      <w:rPr>
        <w:color w:val="231F20"/>
        <w:spacing w:val="-2"/>
        <w:sz w:val="13"/>
        <w:szCs w:val="13"/>
        <w:lang w:val="pl-PL"/>
      </w:rPr>
      <w:t>f</w:t>
    </w:r>
    <w:r w:rsidRPr="00933193">
      <w:rPr>
        <w:color w:val="231F20"/>
        <w:spacing w:val="-1"/>
        <w:sz w:val="13"/>
        <w:szCs w:val="13"/>
        <w:lang w:val="pl-PL"/>
      </w:rPr>
      <w:t>a</w:t>
    </w:r>
    <w:r w:rsidRPr="00D909DC">
      <w:rPr>
        <w:sz w:val="13"/>
        <w:szCs w:val="13"/>
        <w:lang w:val="pl-PL"/>
      </w:rPr>
      <w:t xml:space="preserve">x (61) 8339-808, </w:t>
    </w:r>
    <w:r w:rsidRPr="00D909DC">
      <w:rPr>
        <w:spacing w:val="-2"/>
        <w:sz w:val="13"/>
        <w:szCs w:val="13"/>
        <w:lang w:val="pl-PL"/>
      </w:rPr>
      <w:t>k</w:t>
    </w:r>
    <w:r w:rsidRPr="00D909DC">
      <w:rPr>
        <w:sz w:val="13"/>
        <w:szCs w:val="13"/>
        <w:lang w:val="pl-PL"/>
      </w:rPr>
      <w:t>ancelaria@poznan.praca.gov.pl</w:t>
    </w:r>
  </w:p>
  <w:p w:rsidR="00883DD7" w:rsidRPr="009025CE" w:rsidRDefault="00883DD7" w:rsidP="00A9508E">
    <w:pPr>
      <w:pStyle w:val="Stopka"/>
      <w:jc w:val="right"/>
      <w:rPr>
        <w:lang w:val="pl-P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05E" w:rsidRDefault="0001505E">
      <w:pPr>
        <w:spacing w:after="0" w:line="240" w:lineRule="auto"/>
      </w:pPr>
      <w:r>
        <w:separator/>
      </w:r>
    </w:p>
  </w:footnote>
  <w:footnote w:type="continuationSeparator" w:id="0">
    <w:p w:rsidR="0001505E" w:rsidRDefault="000150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DD7" w:rsidRDefault="00883DD7">
    <w:pPr>
      <w:pStyle w:val="WW-header1"/>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DD7" w:rsidRPr="009025CE" w:rsidRDefault="00883DD7" w:rsidP="009025CE">
    <w:pPr>
      <w:pStyle w:val="Nagwek"/>
      <w:ind w:left="-142"/>
    </w:pPr>
    <w:r>
      <w:rPr>
        <w:noProof/>
        <w:lang w:val="pl-PL" w:eastAsia="pl-PL" w:bidi="ar-SA"/>
      </w:rPr>
      <w:drawing>
        <wp:anchor distT="0" distB="0" distL="114300" distR="114300" simplePos="0" relativeHeight="251658240" behindDoc="1" locked="0" layoutInCell="1" allowOverlap="1" wp14:anchorId="3DE7EDB3" wp14:editId="0596CB57">
          <wp:simplePos x="0" y="0"/>
          <wp:positionH relativeFrom="column">
            <wp:posOffset>-160020</wp:posOffset>
          </wp:positionH>
          <wp:positionV relativeFrom="paragraph">
            <wp:posOffset>-264160</wp:posOffset>
          </wp:positionV>
          <wp:extent cx="1534160" cy="733425"/>
          <wp:effectExtent l="0" t="0" r="8890" b="9525"/>
          <wp:wrapThrough wrapText="bothSides">
            <wp:wrapPolygon edited="0">
              <wp:start x="0" y="0"/>
              <wp:lineTo x="0" y="21319"/>
              <wp:lineTo x="21457" y="21319"/>
              <wp:lineTo x="21457" y="0"/>
              <wp:lineTo x="0" y="0"/>
            </wp:wrapPolygon>
          </wp:wrapThrough>
          <wp:docPr id="1" name="Obraz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160"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6F20"/>
    <w:multiLevelType w:val="hybridMultilevel"/>
    <w:tmpl w:val="AE546B46"/>
    <w:lvl w:ilvl="0" w:tplc="442A6F0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nsid w:val="00B84B78"/>
    <w:multiLevelType w:val="hybridMultilevel"/>
    <w:tmpl w:val="F2AC6FC0"/>
    <w:lvl w:ilvl="0" w:tplc="B8AC36F6">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182C03E2"/>
    <w:multiLevelType w:val="hybridMultilevel"/>
    <w:tmpl w:val="B57CCFE8"/>
    <w:lvl w:ilvl="0" w:tplc="26641F86">
      <w:start w:val="1"/>
      <w:numFmt w:val="decimal"/>
      <w:lvlText w:val="%1)"/>
      <w:lvlJc w:val="left"/>
      <w:pPr>
        <w:ind w:left="1637" w:hanging="360"/>
      </w:pPr>
      <w:rPr>
        <w:rFonts w:cs="Times New Roman"/>
      </w:rPr>
    </w:lvl>
    <w:lvl w:ilvl="1" w:tplc="04150019">
      <w:start w:val="1"/>
      <w:numFmt w:val="lowerLetter"/>
      <w:lvlText w:val="%2."/>
      <w:lvlJc w:val="left"/>
      <w:pPr>
        <w:ind w:left="2357" w:hanging="360"/>
      </w:pPr>
      <w:rPr>
        <w:rFonts w:cs="Times New Roman"/>
      </w:rPr>
    </w:lvl>
    <w:lvl w:ilvl="2" w:tplc="0415001B">
      <w:start w:val="1"/>
      <w:numFmt w:val="lowerRoman"/>
      <w:lvlText w:val="%3."/>
      <w:lvlJc w:val="right"/>
      <w:pPr>
        <w:ind w:left="3077" w:hanging="180"/>
      </w:pPr>
      <w:rPr>
        <w:rFonts w:cs="Times New Roman"/>
      </w:rPr>
    </w:lvl>
    <w:lvl w:ilvl="3" w:tplc="0415000F">
      <w:start w:val="1"/>
      <w:numFmt w:val="decimal"/>
      <w:lvlText w:val="%4."/>
      <w:lvlJc w:val="left"/>
      <w:pPr>
        <w:ind w:left="3797" w:hanging="360"/>
      </w:pPr>
      <w:rPr>
        <w:rFonts w:cs="Times New Roman"/>
      </w:rPr>
    </w:lvl>
    <w:lvl w:ilvl="4" w:tplc="04150019">
      <w:start w:val="1"/>
      <w:numFmt w:val="lowerLetter"/>
      <w:lvlText w:val="%5."/>
      <w:lvlJc w:val="left"/>
      <w:pPr>
        <w:ind w:left="4517" w:hanging="360"/>
      </w:pPr>
      <w:rPr>
        <w:rFonts w:cs="Times New Roman"/>
      </w:rPr>
    </w:lvl>
    <w:lvl w:ilvl="5" w:tplc="0415001B">
      <w:start w:val="1"/>
      <w:numFmt w:val="lowerRoman"/>
      <w:lvlText w:val="%6."/>
      <w:lvlJc w:val="right"/>
      <w:pPr>
        <w:ind w:left="5237" w:hanging="180"/>
      </w:pPr>
      <w:rPr>
        <w:rFonts w:cs="Times New Roman"/>
      </w:rPr>
    </w:lvl>
    <w:lvl w:ilvl="6" w:tplc="0415000F">
      <w:start w:val="1"/>
      <w:numFmt w:val="decimal"/>
      <w:lvlText w:val="%7."/>
      <w:lvlJc w:val="left"/>
      <w:pPr>
        <w:ind w:left="5957" w:hanging="360"/>
      </w:pPr>
      <w:rPr>
        <w:rFonts w:cs="Times New Roman"/>
      </w:rPr>
    </w:lvl>
    <w:lvl w:ilvl="7" w:tplc="04150019">
      <w:start w:val="1"/>
      <w:numFmt w:val="lowerLetter"/>
      <w:lvlText w:val="%8."/>
      <w:lvlJc w:val="left"/>
      <w:pPr>
        <w:ind w:left="6677" w:hanging="360"/>
      </w:pPr>
      <w:rPr>
        <w:rFonts w:cs="Times New Roman"/>
      </w:rPr>
    </w:lvl>
    <w:lvl w:ilvl="8" w:tplc="0415001B">
      <w:start w:val="1"/>
      <w:numFmt w:val="lowerRoman"/>
      <w:lvlText w:val="%9."/>
      <w:lvlJc w:val="right"/>
      <w:pPr>
        <w:ind w:left="7397" w:hanging="180"/>
      </w:pPr>
      <w:rPr>
        <w:rFonts w:cs="Times New Roman"/>
      </w:rPr>
    </w:lvl>
  </w:abstractNum>
  <w:abstractNum w:abstractNumId="3">
    <w:nsid w:val="1AAB4ED5"/>
    <w:multiLevelType w:val="hybridMultilevel"/>
    <w:tmpl w:val="01FED4A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24743315"/>
    <w:multiLevelType w:val="hybridMultilevel"/>
    <w:tmpl w:val="C48EEF80"/>
    <w:lvl w:ilvl="0" w:tplc="CC068372">
      <w:start w:val="4"/>
      <w:numFmt w:val="lowerLetter"/>
      <w:lvlText w:val="%1)"/>
      <w:lvlJc w:val="left"/>
      <w:pPr>
        <w:ind w:left="72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ADA17A8"/>
    <w:multiLevelType w:val="hybridMultilevel"/>
    <w:tmpl w:val="37820378"/>
    <w:lvl w:ilvl="0" w:tplc="930804DA">
      <w:start w:val="1"/>
      <w:numFmt w:val="lowerLetter"/>
      <w:lvlText w:val="%1)"/>
      <w:lvlJc w:val="left"/>
      <w:pPr>
        <w:tabs>
          <w:tab w:val="num" w:pos="786"/>
        </w:tabs>
        <w:ind w:left="786" w:hanging="360"/>
      </w:pPr>
      <w:rPr>
        <w:rFonts w:cs="Times New Roman"/>
        <w:b w:val="0"/>
      </w:rPr>
    </w:lvl>
    <w:lvl w:ilvl="1" w:tplc="04150019" w:tentative="1">
      <w:start w:val="1"/>
      <w:numFmt w:val="lowerLetter"/>
      <w:lvlText w:val="%2."/>
      <w:lvlJc w:val="left"/>
      <w:pPr>
        <w:tabs>
          <w:tab w:val="num" w:pos="1520"/>
        </w:tabs>
        <w:ind w:left="1520" w:hanging="360"/>
      </w:pPr>
      <w:rPr>
        <w:rFonts w:cs="Times New Roman"/>
      </w:rPr>
    </w:lvl>
    <w:lvl w:ilvl="2" w:tplc="0415001B" w:tentative="1">
      <w:start w:val="1"/>
      <w:numFmt w:val="lowerRoman"/>
      <w:lvlText w:val="%3."/>
      <w:lvlJc w:val="right"/>
      <w:pPr>
        <w:tabs>
          <w:tab w:val="num" w:pos="2240"/>
        </w:tabs>
        <w:ind w:left="2240" w:hanging="180"/>
      </w:pPr>
      <w:rPr>
        <w:rFonts w:cs="Times New Roman"/>
      </w:rPr>
    </w:lvl>
    <w:lvl w:ilvl="3" w:tplc="0415000F" w:tentative="1">
      <w:start w:val="1"/>
      <w:numFmt w:val="decimal"/>
      <w:lvlText w:val="%4."/>
      <w:lvlJc w:val="left"/>
      <w:pPr>
        <w:tabs>
          <w:tab w:val="num" w:pos="2960"/>
        </w:tabs>
        <w:ind w:left="2960" w:hanging="360"/>
      </w:pPr>
      <w:rPr>
        <w:rFonts w:cs="Times New Roman"/>
      </w:rPr>
    </w:lvl>
    <w:lvl w:ilvl="4" w:tplc="04150019" w:tentative="1">
      <w:start w:val="1"/>
      <w:numFmt w:val="lowerLetter"/>
      <w:lvlText w:val="%5."/>
      <w:lvlJc w:val="left"/>
      <w:pPr>
        <w:tabs>
          <w:tab w:val="num" w:pos="3680"/>
        </w:tabs>
        <w:ind w:left="3680" w:hanging="360"/>
      </w:pPr>
      <w:rPr>
        <w:rFonts w:cs="Times New Roman"/>
      </w:rPr>
    </w:lvl>
    <w:lvl w:ilvl="5" w:tplc="0415001B" w:tentative="1">
      <w:start w:val="1"/>
      <w:numFmt w:val="lowerRoman"/>
      <w:lvlText w:val="%6."/>
      <w:lvlJc w:val="right"/>
      <w:pPr>
        <w:tabs>
          <w:tab w:val="num" w:pos="4400"/>
        </w:tabs>
        <w:ind w:left="4400" w:hanging="180"/>
      </w:pPr>
      <w:rPr>
        <w:rFonts w:cs="Times New Roman"/>
      </w:rPr>
    </w:lvl>
    <w:lvl w:ilvl="6" w:tplc="0415000F" w:tentative="1">
      <w:start w:val="1"/>
      <w:numFmt w:val="decimal"/>
      <w:lvlText w:val="%7."/>
      <w:lvlJc w:val="left"/>
      <w:pPr>
        <w:tabs>
          <w:tab w:val="num" w:pos="5120"/>
        </w:tabs>
        <w:ind w:left="5120" w:hanging="360"/>
      </w:pPr>
      <w:rPr>
        <w:rFonts w:cs="Times New Roman"/>
      </w:rPr>
    </w:lvl>
    <w:lvl w:ilvl="7" w:tplc="04150019" w:tentative="1">
      <w:start w:val="1"/>
      <w:numFmt w:val="lowerLetter"/>
      <w:lvlText w:val="%8."/>
      <w:lvlJc w:val="left"/>
      <w:pPr>
        <w:tabs>
          <w:tab w:val="num" w:pos="5840"/>
        </w:tabs>
        <w:ind w:left="5840" w:hanging="360"/>
      </w:pPr>
      <w:rPr>
        <w:rFonts w:cs="Times New Roman"/>
      </w:rPr>
    </w:lvl>
    <w:lvl w:ilvl="8" w:tplc="0415001B" w:tentative="1">
      <w:start w:val="1"/>
      <w:numFmt w:val="lowerRoman"/>
      <w:lvlText w:val="%9."/>
      <w:lvlJc w:val="right"/>
      <w:pPr>
        <w:tabs>
          <w:tab w:val="num" w:pos="6560"/>
        </w:tabs>
        <w:ind w:left="6560" w:hanging="180"/>
      </w:pPr>
      <w:rPr>
        <w:rFonts w:cs="Times New Roman"/>
      </w:rPr>
    </w:lvl>
  </w:abstractNum>
  <w:abstractNum w:abstractNumId="6">
    <w:nsid w:val="3E521C38"/>
    <w:multiLevelType w:val="singleLevel"/>
    <w:tmpl w:val="E16229CE"/>
    <w:lvl w:ilvl="0">
      <w:start w:val="1"/>
      <w:numFmt w:val="decimal"/>
      <w:lvlText w:val="%1."/>
      <w:lvlJc w:val="left"/>
      <w:pPr>
        <w:tabs>
          <w:tab w:val="num" w:pos="360"/>
        </w:tabs>
        <w:ind w:left="357" w:hanging="357"/>
      </w:pPr>
      <w:rPr>
        <w:rFonts w:cs="Times New Roman"/>
        <w:b w:val="0"/>
        <w:i w:val="0"/>
        <w:color w:val="auto"/>
      </w:rPr>
    </w:lvl>
  </w:abstractNum>
  <w:abstractNum w:abstractNumId="7">
    <w:nsid w:val="462A0AA0"/>
    <w:multiLevelType w:val="hybridMultilevel"/>
    <w:tmpl w:val="6EA4F30C"/>
    <w:lvl w:ilvl="0" w:tplc="C248BB84">
      <w:start w:val="1"/>
      <w:numFmt w:val="decimal"/>
      <w:lvlText w:val="%1."/>
      <w:lvlJc w:val="left"/>
      <w:pPr>
        <w:ind w:left="720" w:hanging="360"/>
      </w:pPr>
      <w:rPr>
        <w:rFonts w:cs="Times New Roman"/>
      </w:rPr>
    </w:lvl>
    <w:lvl w:ilvl="1" w:tplc="438EF586">
      <w:numFmt w:val="none"/>
      <w:lvlText w:val=""/>
      <w:lvlJc w:val="left"/>
      <w:pPr>
        <w:tabs>
          <w:tab w:val="num" w:pos="360"/>
        </w:tabs>
      </w:pPr>
      <w:rPr>
        <w:rFonts w:cs="Times New Roman"/>
      </w:rPr>
    </w:lvl>
    <w:lvl w:ilvl="2" w:tplc="ADE6C3D2">
      <w:numFmt w:val="none"/>
      <w:lvlText w:val=""/>
      <w:lvlJc w:val="left"/>
      <w:pPr>
        <w:tabs>
          <w:tab w:val="num" w:pos="360"/>
        </w:tabs>
      </w:pPr>
      <w:rPr>
        <w:rFonts w:cs="Times New Roman"/>
      </w:rPr>
    </w:lvl>
    <w:lvl w:ilvl="3" w:tplc="C5943632">
      <w:numFmt w:val="none"/>
      <w:lvlText w:val=""/>
      <w:lvlJc w:val="left"/>
      <w:pPr>
        <w:tabs>
          <w:tab w:val="num" w:pos="360"/>
        </w:tabs>
      </w:pPr>
      <w:rPr>
        <w:rFonts w:cs="Times New Roman"/>
      </w:rPr>
    </w:lvl>
    <w:lvl w:ilvl="4" w:tplc="77E894C0">
      <w:numFmt w:val="none"/>
      <w:lvlText w:val=""/>
      <w:lvlJc w:val="left"/>
      <w:pPr>
        <w:tabs>
          <w:tab w:val="num" w:pos="360"/>
        </w:tabs>
      </w:pPr>
      <w:rPr>
        <w:rFonts w:cs="Times New Roman"/>
      </w:rPr>
    </w:lvl>
    <w:lvl w:ilvl="5" w:tplc="32B24A7C">
      <w:numFmt w:val="none"/>
      <w:lvlText w:val=""/>
      <w:lvlJc w:val="left"/>
      <w:pPr>
        <w:tabs>
          <w:tab w:val="num" w:pos="360"/>
        </w:tabs>
      </w:pPr>
      <w:rPr>
        <w:rFonts w:cs="Times New Roman"/>
      </w:rPr>
    </w:lvl>
    <w:lvl w:ilvl="6" w:tplc="E43EDBAC">
      <w:numFmt w:val="none"/>
      <w:lvlText w:val=""/>
      <w:lvlJc w:val="left"/>
      <w:pPr>
        <w:tabs>
          <w:tab w:val="num" w:pos="360"/>
        </w:tabs>
      </w:pPr>
      <w:rPr>
        <w:rFonts w:cs="Times New Roman"/>
      </w:rPr>
    </w:lvl>
    <w:lvl w:ilvl="7" w:tplc="EA02F2D4">
      <w:numFmt w:val="none"/>
      <w:lvlText w:val=""/>
      <w:lvlJc w:val="left"/>
      <w:pPr>
        <w:tabs>
          <w:tab w:val="num" w:pos="360"/>
        </w:tabs>
      </w:pPr>
      <w:rPr>
        <w:rFonts w:cs="Times New Roman"/>
      </w:rPr>
    </w:lvl>
    <w:lvl w:ilvl="8" w:tplc="6C127634">
      <w:numFmt w:val="none"/>
      <w:lvlText w:val=""/>
      <w:lvlJc w:val="left"/>
      <w:pPr>
        <w:tabs>
          <w:tab w:val="num" w:pos="360"/>
        </w:tabs>
      </w:pPr>
      <w:rPr>
        <w:rFonts w:cs="Times New Roman"/>
      </w:rPr>
    </w:lvl>
  </w:abstractNum>
  <w:abstractNum w:abstractNumId="8">
    <w:nsid w:val="465331B6"/>
    <w:multiLevelType w:val="hybridMultilevel"/>
    <w:tmpl w:val="9CE209B8"/>
    <w:lvl w:ilvl="0" w:tplc="3A926224">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4AF260C4"/>
    <w:multiLevelType w:val="hybridMultilevel"/>
    <w:tmpl w:val="16A047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F692908"/>
    <w:multiLevelType w:val="hybridMultilevel"/>
    <w:tmpl w:val="63D44998"/>
    <w:lvl w:ilvl="0" w:tplc="A65EFFDC">
      <w:start w:val="1"/>
      <w:numFmt w:val="lowerLetter"/>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11">
    <w:nsid w:val="54BF765C"/>
    <w:multiLevelType w:val="hybridMultilevel"/>
    <w:tmpl w:val="134CB5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59362F8E"/>
    <w:multiLevelType w:val="hybridMultilevel"/>
    <w:tmpl w:val="3CFABCF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nsid w:val="68747689"/>
    <w:multiLevelType w:val="hybridMultilevel"/>
    <w:tmpl w:val="6E60B6C8"/>
    <w:lvl w:ilvl="0" w:tplc="166A20C6">
      <w:start w:val="1"/>
      <w:numFmt w:val="decimal"/>
      <w:lvlText w:val="%1."/>
      <w:lvlJc w:val="left"/>
      <w:pPr>
        <w:tabs>
          <w:tab w:val="num" w:pos="1660"/>
        </w:tabs>
        <w:ind w:left="16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6C99717B"/>
    <w:multiLevelType w:val="hybridMultilevel"/>
    <w:tmpl w:val="90A21F04"/>
    <w:lvl w:ilvl="0" w:tplc="CC6252CA">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6DE714B9"/>
    <w:multiLevelType w:val="hybridMultilevel"/>
    <w:tmpl w:val="F0BE48BC"/>
    <w:lvl w:ilvl="0" w:tplc="04150001">
      <w:start w:val="1"/>
      <w:numFmt w:val="bullet"/>
      <w:lvlText w:val=""/>
      <w:lvlJc w:val="left"/>
      <w:pPr>
        <w:ind w:left="1057" w:hanging="360"/>
      </w:pPr>
      <w:rPr>
        <w:rFonts w:ascii="Symbol" w:hAnsi="Symbol" w:hint="default"/>
      </w:rPr>
    </w:lvl>
    <w:lvl w:ilvl="1" w:tplc="04150003" w:tentative="1">
      <w:start w:val="1"/>
      <w:numFmt w:val="bullet"/>
      <w:lvlText w:val="o"/>
      <w:lvlJc w:val="left"/>
      <w:pPr>
        <w:ind w:left="1777" w:hanging="360"/>
      </w:pPr>
      <w:rPr>
        <w:rFonts w:ascii="Courier New" w:hAnsi="Courier New" w:hint="default"/>
      </w:rPr>
    </w:lvl>
    <w:lvl w:ilvl="2" w:tplc="04150005" w:tentative="1">
      <w:start w:val="1"/>
      <w:numFmt w:val="bullet"/>
      <w:lvlText w:val=""/>
      <w:lvlJc w:val="left"/>
      <w:pPr>
        <w:ind w:left="2497" w:hanging="360"/>
      </w:pPr>
      <w:rPr>
        <w:rFonts w:ascii="Wingdings" w:hAnsi="Wingdings" w:hint="default"/>
      </w:rPr>
    </w:lvl>
    <w:lvl w:ilvl="3" w:tplc="04150001" w:tentative="1">
      <w:start w:val="1"/>
      <w:numFmt w:val="bullet"/>
      <w:lvlText w:val=""/>
      <w:lvlJc w:val="left"/>
      <w:pPr>
        <w:ind w:left="3217" w:hanging="360"/>
      </w:pPr>
      <w:rPr>
        <w:rFonts w:ascii="Symbol" w:hAnsi="Symbol" w:hint="default"/>
      </w:rPr>
    </w:lvl>
    <w:lvl w:ilvl="4" w:tplc="04150003" w:tentative="1">
      <w:start w:val="1"/>
      <w:numFmt w:val="bullet"/>
      <w:lvlText w:val="o"/>
      <w:lvlJc w:val="left"/>
      <w:pPr>
        <w:ind w:left="3937" w:hanging="360"/>
      </w:pPr>
      <w:rPr>
        <w:rFonts w:ascii="Courier New" w:hAnsi="Courier New" w:hint="default"/>
      </w:rPr>
    </w:lvl>
    <w:lvl w:ilvl="5" w:tplc="04150005" w:tentative="1">
      <w:start w:val="1"/>
      <w:numFmt w:val="bullet"/>
      <w:lvlText w:val=""/>
      <w:lvlJc w:val="left"/>
      <w:pPr>
        <w:ind w:left="4657" w:hanging="360"/>
      </w:pPr>
      <w:rPr>
        <w:rFonts w:ascii="Wingdings" w:hAnsi="Wingdings" w:hint="default"/>
      </w:rPr>
    </w:lvl>
    <w:lvl w:ilvl="6" w:tplc="04150001" w:tentative="1">
      <w:start w:val="1"/>
      <w:numFmt w:val="bullet"/>
      <w:lvlText w:val=""/>
      <w:lvlJc w:val="left"/>
      <w:pPr>
        <w:ind w:left="5377" w:hanging="360"/>
      </w:pPr>
      <w:rPr>
        <w:rFonts w:ascii="Symbol" w:hAnsi="Symbol" w:hint="default"/>
      </w:rPr>
    </w:lvl>
    <w:lvl w:ilvl="7" w:tplc="04150003" w:tentative="1">
      <w:start w:val="1"/>
      <w:numFmt w:val="bullet"/>
      <w:lvlText w:val="o"/>
      <w:lvlJc w:val="left"/>
      <w:pPr>
        <w:ind w:left="6097" w:hanging="360"/>
      </w:pPr>
      <w:rPr>
        <w:rFonts w:ascii="Courier New" w:hAnsi="Courier New" w:hint="default"/>
      </w:rPr>
    </w:lvl>
    <w:lvl w:ilvl="8" w:tplc="04150005" w:tentative="1">
      <w:start w:val="1"/>
      <w:numFmt w:val="bullet"/>
      <w:lvlText w:val=""/>
      <w:lvlJc w:val="left"/>
      <w:pPr>
        <w:ind w:left="6817" w:hanging="360"/>
      </w:pPr>
      <w:rPr>
        <w:rFonts w:ascii="Wingdings" w:hAnsi="Wingdings" w:hint="default"/>
      </w:rPr>
    </w:lvl>
  </w:abstractNum>
  <w:abstractNum w:abstractNumId="16">
    <w:nsid w:val="715355C8"/>
    <w:multiLevelType w:val="hybridMultilevel"/>
    <w:tmpl w:val="64E057F4"/>
    <w:lvl w:ilvl="0" w:tplc="F0C8A9C8">
      <w:start w:val="3"/>
      <w:numFmt w:val="decimal"/>
      <w:lvlText w:val="%1."/>
      <w:lvlJc w:val="left"/>
      <w:pPr>
        <w:tabs>
          <w:tab w:val="num" w:pos="357"/>
        </w:tabs>
        <w:ind w:left="357" w:hanging="357"/>
      </w:pPr>
      <w:rPr>
        <w:rFonts w:cs="Times New Roman" w:hint="default"/>
      </w:rPr>
    </w:lvl>
    <w:lvl w:ilvl="1" w:tplc="C5D055E4">
      <w:start w:val="1"/>
      <w:numFmt w:val="decimal"/>
      <w:lvlText w:val="%2."/>
      <w:lvlJc w:val="left"/>
      <w:pPr>
        <w:tabs>
          <w:tab w:val="num" w:pos="357"/>
        </w:tabs>
        <w:ind w:left="357" w:hanging="357"/>
      </w:pPr>
      <w:rPr>
        <w:rFonts w:cs="Times New Roman" w:hint="default"/>
        <w:b w:val="0"/>
      </w:rPr>
    </w:lvl>
    <w:lvl w:ilvl="2" w:tplc="D6DC5D62">
      <w:start w:val="1"/>
      <w:numFmt w:val="decimal"/>
      <w:lvlText w:val="%3)"/>
      <w:lvlJc w:val="left"/>
      <w:pPr>
        <w:tabs>
          <w:tab w:val="num" w:pos="357"/>
        </w:tabs>
        <w:ind w:left="357" w:hanging="357"/>
      </w:pPr>
      <w:rPr>
        <w:rFonts w:cs="Times New Roman" w:hint="default"/>
      </w:rPr>
    </w:lvl>
    <w:lvl w:ilvl="3" w:tplc="18024340">
      <w:start w:val="1"/>
      <w:numFmt w:val="lowerLetter"/>
      <w:lvlText w:val="%4)"/>
      <w:lvlJc w:val="left"/>
      <w:pPr>
        <w:tabs>
          <w:tab w:val="num" w:pos="928"/>
        </w:tabs>
        <w:ind w:left="928" w:hanging="360"/>
      </w:pPr>
      <w:rPr>
        <w:rFonts w:cs="Times New Roman" w:hint="default"/>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73AA025B"/>
    <w:multiLevelType w:val="hybridMultilevel"/>
    <w:tmpl w:val="572CBD5E"/>
    <w:lvl w:ilvl="0" w:tplc="31EEBDB2">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73ED233F"/>
    <w:multiLevelType w:val="hybridMultilevel"/>
    <w:tmpl w:val="BEB8286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nsid w:val="74757B13"/>
    <w:multiLevelType w:val="hybridMultilevel"/>
    <w:tmpl w:val="CB5ACE8A"/>
    <w:lvl w:ilvl="0" w:tplc="04150017">
      <w:start w:val="1"/>
      <w:numFmt w:val="lowerLetter"/>
      <w:lvlText w:val="%1)"/>
      <w:lvlJc w:val="left"/>
      <w:pPr>
        <w:ind w:left="64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num w:numId="1">
    <w:abstractNumId w:val="6"/>
  </w:num>
  <w:num w:numId="2">
    <w:abstractNumId w:val="14"/>
  </w:num>
  <w:num w:numId="3">
    <w:abstractNumId w:val="8"/>
  </w:num>
  <w:num w:numId="4">
    <w:abstractNumId w:val="16"/>
  </w:num>
  <w:num w:numId="5">
    <w:abstractNumId w:val="7"/>
  </w:num>
  <w:num w:numId="6">
    <w:abstractNumId w:val="3"/>
  </w:num>
  <w:num w:numId="7">
    <w:abstractNumId w:val="19"/>
  </w:num>
  <w:num w:numId="8">
    <w:abstractNumId w:val="18"/>
  </w:num>
  <w:num w:numId="9">
    <w:abstractNumId w:val="12"/>
  </w:num>
  <w:num w:numId="10">
    <w:abstractNumId w:val="15"/>
  </w:num>
  <w:num w:numId="11">
    <w:abstractNumId w:val="1"/>
  </w:num>
  <w:num w:numId="12">
    <w:abstractNumId w:val="5"/>
  </w:num>
  <w:num w:numId="13">
    <w:abstractNumId w:val="4"/>
  </w:num>
  <w:num w:numId="14">
    <w:abstractNumId w:val="17"/>
  </w:num>
  <w:num w:numId="15">
    <w:abstractNumId w:val="10"/>
  </w:num>
  <w:num w:numId="16">
    <w:abstractNumId w:val="0"/>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5CE"/>
    <w:rsid w:val="0001505E"/>
    <w:rsid w:val="00015172"/>
    <w:rsid w:val="00024E64"/>
    <w:rsid w:val="00035B28"/>
    <w:rsid w:val="00071401"/>
    <w:rsid w:val="000A60C4"/>
    <w:rsid w:val="000B02B6"/>
    <w:rsid w:val="00103857"/>
    <w:rsid w:val="00110A7D"/>
    <w:rsid w:val="0014165E"/>
    <w:rsid w:val="00170688"/>
    <w:rsid w:val="001C455B"/>
    <w:rsid w:val="002216AF"/>
    <w:rsid w:val="00265040"/>
    <w:rsid w:val="002902A1"/>
    <w:rsid w:val="002B3F01"/>
    <w:rsid w:val="002C3010"/>
    <w:rsid w:val="002C405F"/>
    <w:rsid w:val="002C4BD5"/>
    <w:rsid w:val="00307105"/>
    <w:rsid w:val="00346A01"/>
    <w:rsid w:val="0036103D"/>
    <w:rsid w:val="00363F89"/>
    <w:rsid w:val="003655C9"/>
    <w:rsid w:val="003802D2"/>
    <w:rsid w:val="00382118"/>
    <w:rsid w:val="00390179"/>
    <w:rsid w:val="003C148C"/>
    <w:rsid w:val="003C2A65"/>
    <w:rsid w:val="003C30DA"/>
    <w:rsid w:val="00414C8F"/>
    <w:rsid w:val="004E2550"/>
    <w:rsid w:val="005447FF"/>
    <w:rsid w:val="00582FB9"/>
    <w:rsid w:val="00633AA7"/>
    <w:rsid w:val="00636C76"/>
    <w:rsid w:val="00674D70"/>
    <w:rsid w:val="00675616"/>
    <w:rsid w:val="00696508"/>
    <w:rsid w:val="006D60E7"/>
    <w:rsid w:val="006F0CCA"/>
    <w:rsid w:val="00742593"/>
    <w:rsid w:val="007B5CEA"/>
    <w:rsid w:val="007D7FAF"/>
    <w:rsid w:val="007E71E8"/>
    <w:rsid w:val="00826F84"/>
    <w:rsid w:val="00827FEE"/>
    <w:rsid w:val="0083072B"/>
    <w:rsid w:val="00857507"/>
    <w:rsid w:val="00857B3A"/>
    <w:rsid w:val="00883DD7"/>
    <w:rsid w:val="008A4BDB"/>
    <w:rsid w:val="008A625E"/>
    <w:rsid w:val="008B020C"/>
    <w:rsid w:val="008D48CF"/>
    <w:rsid w:val="009025CE"/>
    <w:rsid w:val="0090559A"/>
    <w:rsid w:val="0091268C"/>
    <w:rsid w:val="00933193"/>
    <w:rsid w:val="00944725"/>
    <w:rsid w:val="009472FF"/>
    <w:rsid w:val="009A462B"/>
    <w:rsid w:val="009C052F"/>
    <w:rsid w:val="009D78B9"/>
    <w:rsid w:val="009E62B8"/>
    <w:rsid w:val="00A01156"/>
    <w:rsid w:val="00A51EEE"/>
    <w:rsid w:val="00A9508E"/>
    <w:rsid w:val="00AC0C13"/>
    <w:rsid w:val="00AD4486"/>
    <w:rsid w:val="00AF793A"/>
    <w:rsid w:val="00B03395"/>
    <w:rsid w:val="00B21057"/>
    <w:rsid w:val="00B71894"/>
    <w:rsid w:val="00BA2D23"/>
    <w:rsid w:val="00BF32A7"/>
    <w:rsid w:val="00C103CB"/>
    <w:rsid w:val="00C11491"/>
    <w:rsid w:val="00C1514D"/>
    <w:rsid w:val="00C47129"/>
    <w:rsid w:val="00C51904"/>
    <w:rsid w:val="00C53233"/>
    <w:rsid w:val="00C7127F"/>
    <w:rsid w:val="00C9412D"/>
    <w:rsid w:val="00CC5F33"/>
    <w:rsid w:val="00CD62D8"/>
    <w:rsid w:val="00D77A13"/>
    <w:rsid w:val="00D909DC"/>
    <w:rsid w:val="00D97A78"/>
    <w:rsid w:val="00DF1837"/>
    <w:rsid w:val="00DF39FB"/>
    <w:rsid w:val="00E21E8E"/>
    <w:rsid w:val="00E31912"/>
    <w:rsid w:val="00E32142"/>
    <w:rsid w:val="00E450C1"/>
    <w:rsid w:val="00E56E06"/>
    <w:rsid w:val="00E66D41"/>
    <w:rsid w:val="00E724AD"/>
    <w:rsid w:val="00EB5378"/>
    <w:rsid w:val="00F32AA8"/>
    <w:rsid w:val="00F3445C"/>
    <w:rsid w:val="00F35D9A"/>
    <w:rsid w:val="00F605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qFormat="1"/>
    <w:lsdException w:name="List"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Balloon Text"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pPr>
      <w:widowControl w:val="0"/>
      <w:autoSpaceDN w:val="0"/>
      <w:adjustRightInd w:val="0"/>
    </w:pPr>
    <w:rPr>
      <w:rFonts w:ascii="Calibri" w:hAnsi="Calibri" w:cs="Calibri"/>
      <w:lang w:val="en-US" w:eastAsia="en-US"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link w:val="NagwekZnak"/>
    <w:uiPriority w:val="99"/>
    <w:pPr>
      <w:tabs>
        <w:tab w:val="center" w:pos="4320"/>
        <w:tab w:val="right" w:pos="8640"/>
      </w:tabs>
    </w:pPr>
  </w:style>
  <w:style w:type="character" w:customStyle="1" w:styleId="NagwekZnak">
    <w:name w:val="Nagłówek Znak"/>
    <w:basedOn w:val="Domylnaczcionkaakapitu"/>
    <w:link w:val="Nagwek"/>
    <w:uiPriority w:val="99"/>
    <w:locked/>
    <w:rPr>
      <w:rFonts w:ascii="Calibri" w:hAnsi="Calibri" w:cs="Mangal"/>
      <w:sz w:val="20"/>
      <w:szCs w:val="20"/>
      <w:lang w:val="en-US" w:eastAsia="en-US" w:bidi="hi-IN"/>
    </w:rPr>
  </w:style>
  <w:style w:type="paragraph" w:styleId="Tekstpodstawowy">
    <w:name w:val="Body Text"/>
    <w:basedOn w:val="Normalny"/>
    <w:link w:val="TekstpodstawowyZnak"/>
    <w:uiPriority w:val="99"/>
    <w:pPr>
      <w:spacing w:after="120"/>
    </w:pPr>
  </w:style>
  <w:style w:type="character" w:customStyle="1" w:styleId="TekstpodstawowyZnak">
    <w:name w:val="Tekst podstawowy Znak"/>
    <w:basedOn w:val="Domylnaczcionkaakapitu"/>
    <w:link w:val="Tekstpodstawowy"/>
    <w:uiPriority w:val="99"/>
    <w:semiHidden/>
    <w:locked/>
    <w:rPr>
      <w:rFonts w:ascii="Calibri" w:hAnsi="Calibri" w:cs="Mangal"/>
      <w:sz w:val="20"/>
      <w:szCs w:val="20"/>
      <w:lang w:val="en-US" w:eastAsia="en-US" w:bidi="hi-IN"/>
    </w:rPr>
  </w:style>
  <w:style w:type="paragraph" w:styleId="Lista">
    <w:name w:val="List"/>
    <w:basedOn w:val="Tekstpodstawowy"/>
    <w:uiPriority w:val="99"/>
  </w:style>
  <w:style w:type="paragraph" w:styleId="Legenda">
    <w:name w:val="caption"/>
    <w:basedOn w:val="Normalny"/>
    <w:uiPriority w:val="99"/>
    <w:qFormat/>
    <w:pPr>
      <w:spacing w:before="120" w:after="120"/>
    </w:pPr>
    <w:rPr>
      <w:i/>
      <w:iCs/>
      <w:sz w:val="24"/>
      <w:szCs w:val="24"/>
    </w:rPr>
  </w:style>
  <w:style w:type="paragraph" w:customStyle="1" w:styleId="Index">
    <w:name w:val="Index"/>
    <w:basedOn w:val="Normalny"/>
    <w:uiPriority w:val="99"/>
    <w:rPr>
      <w:rFonts w:cs="Mangal"/>
    </w:rPr>
  </w:style>
  <w:style w:type="paragraph" w:customStyle="1" w:styleId="Index1">
    <w:name w:val="Index1"/>
    <w:basedOn w:val="Normalny"/>
    <w:uiPriority w:val="99"/>
  </w:style>
  <w:style w:type="paragraph" w:styleId="Tekstdymka">
    <w:name w:val="Balloon Text"/>
    <w:basedOn w:val="Normalny"/>
    <w:link w:val="TekstdymkaZnak"/>
    <w:uiPriority w:val="99"/>
    <w:pPr>
      <w:spacing w:after="0" w:line="200" w:lineRule="atLeast"/>
    </w:pPr>
    <w:rPr>
      <w:rFonts w:ascii="Tahoma" w:hAnsi="Tahoma" w:cs="Tahoma"/>
      <w:sz w:val="16"/>
      <w:szCs w:val="16"/>
    </w:rPr>
  </w:style>
  <w:style w:type="character" w:customStyle="1" w:styleId="TekstdymkaZnak">
    <w:name w:val="Tekst dymka Znak"/>
    <w:basedOn w:val="Domylnaczcionkaakapitu"/>
    <w:link w:val="Tekstdymka"/>
    <w:uiPriority w:val="99"/>
    <w:locked/>
    <w:rPr>
      <w:rFonts w:ascii="Tahoma" w:hAnsi="Tahoma" w:cs="Tahoma"/>
      <w:sz w:val="16"/>
      <w:szCs w:val="16"/>
      <w:lang w:bidi="hi-IN"/>
    </w:rPr>
  </w:style>
  <w:style w:type="paragraph" w:customStyle="1" w:styleId="WW-header">
    <w:name w:val="WW-header"/>
    <w:basedOn w:val="Normalny"/>
    <w:uiPriority w:val="99"/>
    <w:pPr>
      <w:tabs>
        <w:tab w:val="center" w:pos="4536"/>
        <w:tab w:val="right" w:pos="9072"/>
      </w:tabs>
      <w:spacing w:after="0" w:line="200" w:lineRule="atLeast"/>
    </w:pPr>
  </w:style>
  <w:style w:type="paragraph" w:styleId="Stopka">
    <w:name w:val="footer"/>
    <w:basedOn w:val="Normalny"/>
    <w:link w:val="StopkaZnak"/>
    <w:uiPriority w:val="99"/>
    <w:pPr>
      <w:tabs>
        <w:tab w:val="center" w:pos="4320"/>
        <w:tab w:val="right" w:pos="8640"/>
      </w:tabs>
    </w:pPr>
  </w:style>
  <w:style w:type="character" w:customStyle="1" w:styleId="StopkaZnak">
    <w:name w:val="Stopka Znak"/>
    <w:basedOn w:val="Domylnaczcionkaakapitu"/>
    <w:link w:val="Stopka"/>
    <w:uiPriority w:val="99"/>
    <w:locked/>
    <w:rPr>
      <w:rFonts w:cs="Times New Roman"/>
      <w:lang w:bidi="hi-IN"/>
    </w:rPr>
  </w:style>
  <w:style w:type="paragraph" w:customStyle="1" w:styleId="WW-header1">
    <w:name w:val="WW-header1"/>
    <w:basedOn w:val="Normalny"/>
    <w:uiPriority w:val="99"/>
    <w:pPr>
      <w:tabs>
        <w:tab w:val="center" w:pos="4600"/>
        <w:tab w:val="right" w:pos="9200"/>
      </w:tabs>
    </w:pPr>
  </w:style>
  <w:style w:type="paragraph" w:customStyle="1" w:styleId="WW-footer">
    <w:name w:val="WW-footer"/>
    <w:basedOn w:val="Normalny"/>
    <w:uiPriority w:val="99"/>
    <w:pPr>
      <w:tabs>
        <w:tab w:val="center" w:pos="4600"/>
        <w:tab w:val="right" w:pos="9200"/>
      </w:tabs>
    </w:pPr>
  </w:style>
  <w:style w:type="character" w:customStyle="1" w:styleId="RTFNum21">
    <w:name w:val="RTF_Num 2 1"/>
    <w:uiPriority w:val="99"/>
    <w:rPr>
      <w:rFonts w:ascii="StarSymbol" w:eastAsia="StarSymbol" w:hAnsi="StarSymbol"/>
      <w:sz w:val="18"/>
    </w:rPr>
  </w:style>
  <w:style w:type="character" w:customStyle="1" w:styleId="RTFNum22">
    <w:name w:val="RTF_Num 2 2"/>
    <w:uiPriority w:val="99"/>
    <w:rPr>
      <w:rFonts w:ascii="StarSymbol" w:eastAsia="StarSymbol" w:hAnsi="StarSymbol"/>
      <w:sz w:val="18"/>
    </w:rPr>
  </w:style>
  <w:style w:type="character" w:customStyle="1" w:styleId="RTFNum23">
    <w:name w:val="RTF_Num 2 3"/>
    <w:uiPriority w:val="99"/>
    <w:rPr>
      <w:rFonts w:ascii="StarSymbol" w:eastAsia="StarSymbol" w:hAnsi="StarSymbol"/>
      <w:sz w:val="18"/>
    </w:rPr>
  </w:style>
  <w:style w:type="character" w:customStyle="1" w:styleId="RTFNum24">
    <w:name w:val="RTF_Num 2 4"/>
    <w:uiPriority w:val="99"/>
    <w:rPr>
      <w:rFonts w:ascii="StarSymbol" w:eastAsia="StarSymbol" w:hAnsi="StarSymbol"/>
      <w:sz w:val="18"/>
    </w:rPr>
  </w:style>
  <w:style w:type="character" w:customStyle="1" w:styleId="RTFNum25">
    <w:name w:val="RTF_Num 2 5"/>
    <w:uiPriority w:val="99"/>
    <w:rPr>
      <w:rFonts w:ascii="StarSymbol" w:eastAsia="StarSymbol" w:hAnsi="StarSymbol"/>
      <w:sz w:val="18"/>
    </w:rPr>
  </w:style>
  <w:style w:type="character" w:customStyle="1" w:styleId="RTFNum26">
    <w:name w:val="RTF_Num 2 6"/>
    <w:uiPriority w:val="99"/>
    <w:rPr>
      <w:rFonts w:ascii="StarSymbol" w:eastAsia="StarSymbol" w:hAnsi="StarSymbol"/>
      <w:sz w:val="18"/>
    </w:rPr>
  </w:style>
  <w:style w:type="character" w:customStyle="1" w:styleId="RTFNum27">
    <w:name w:val="RTF_Num 2 7"/>
    <w:uiPriority w:val="99"/>
    <w:rPr>
      <w:rFonts w:ascii="StarSymbol" w:eastAsia="StarSymbol" w:hAnsi="StarSymbol"/>
      <w:sz w:val="18"/>
    </w:rPr>
  </w:style>
  <w:style w:type="character" w:customStyle="1" w:styleId="RTFNum28">
    <w:name w:val="RTF_Num 2 8"/>
    <w:uiPriority w:val="99"/>
    <w:rPr>
      <w:rFonts w:ascii="StarSymbol" w:eastAsia="StarSymbol" w:hAnsi="StarSymbol"/>
      <w:sz w:val="18"/>
    </w:rPr>
  </w:style>
  <w:style w:type="character" w:customStyle="1" w:styleId="RTFNum29">
    <w:name w:val="RTF_Num 2 9"/>
    <w:uiPriority w:val="99"/>
    <w:rPr>
      <w:rFonts w:ascii="StarSymbol" w:eastAsia="StarSymbol" w:hAnsi="StarSymbol"/>
      <w:sz w:val="18"/>
    </w:rPr>
  </w:style>
  <w:style w:type="character" w:customStyle="1" w:styleId="Nag3fekZnak">
    <w:name w:val="Nagł3fek Znak"/>
    <w:basedOn w:val="Domylnaczcionkaakapitu"/>
    <w:uiPriority w:val="99"/>
    <w:rPr>
      <w:rFonts w:cs="Times New Roman"/>
      <w:lang w:bidi="hi-IN"/>
    </w:rPr>
  </w:style>
  <w:style w:type="character" w:customStyle="1" w:styleId="polecenie">
    <w:name w:val="polecenie"/>
    <w:basedOn w:val="Domylnaczcionkaakapitu"/>
    <w:rPr>
      <w:rFonts w:cs="Times New Roman"/>
      <w:lang w:bidi="hi-IN"/>
    </w:rPr>
  </w:style>
  <w:style w:type="character" w:customStyle="1" w:styleId="Internetlink">
    <w:name w:val="Internet link"/>
    <w:uiPriority w:val="99"/>
    <w:rPr>
      <w:color w:val="000080"/>
      <w:u w:val="single"/>
    </w:rPr>
  </w:style>
  <w:style w:type="character" w:customStyle="1" w:styleId="Internetlink1">
    <w:name w:val="Internet link1"/>
    <w:uiPriority w:val="99"/>
    <w:rPr>
      <w:rFonts w:eastAsia="Times New Roman"/>
      <w:color w:val="000080"/>
      <w:u w:val="single"/>
    </w:rPr>
  </w:style>
  <w:style w:type="character" w:styleId="Hipercze">
    <w:name w:val="Hyperlink"/>
    <w:basedOn w:val="Domylnaczcionkaakapitu"/>
    <w:uiPriority w:val="99"/>
    <w:rsid w:val="00E21E8E"/>
    <w:rPr>
      <w:rFonts w:cs="Times New Roman"/>
      <w:color w:val="0000FF" w:themeColor="hyperlink"/>
      <w:u w:val="single"/>
    </w:rPr>
  </w:style>
  <w:style w:type="numbering" w:customStyle="1" w:styleId="Bezlisty1">
    <w:name w:val="Bez listy1"/>
    <w:next w:val="Bezlisty"/>
    <w:uiPriority w:val="99"/>
    <w:semiHidden/>
    <w:unhideWhenUsed/>
    <w:rsid w:val="008D48CF"/>
  </w:style>
  <w:style w:type="paragraph" w:styleId="Akapitzlist">
    <w:name w:val="List Paragraph"/>
    <w:basedOn w:val="Normalny"/>
    <w:uiPriority w:val="99"/>
    <w:qFormat/>
    <w:rsid w:val="008D48CF"/>
    <w:pPr>
      <w:widowControl/>
      <w:autoSpaceDN/>
      <w:adjustRightInd/>
      <w:spacing w:after="0"/>
      <w:ind w:left="720" w:hanging="454"/>
      <w:contextualSpacing/>
      <w:jc w:val="both"/>
    </w:pPr>
    <w:rPr>
      <w:rFonts w:eastAsia="Calibri" w:cs="Times New Roman"/>
      <w:lang w:bidi="ar-SA"/>
    </w:rPr>
  </w:style>
  <w:style w:type="paragraph" w:styleId="Tekstprzypisukocowego">
    <w:name w:val="endnote text"/>
    <w:basedOn w:val="Normalny"/>
    <w:link w:val="TekstprzypisukocowegoZnak"/>
    <w:uiPriority w:val="99"/>
    <w:rsid w:val="008D48CF"/>
    <w:pPr>
      <w:widowControl/>
      <w:autoSpaceDN/>
      <w:adjustRightInd/>
      <w:spacing w:after="0" w:line="240" w:lineRule="auto"/>
      <w:ind w:left="454" w:hanging="454"/>
      <w:jc w:val="both"/>
    </w:pPr>
    <w:rPr>
      <w:rFonts w:eastAsia="Calibri" w:cs="Times New Roman"/>
      <w:sz w:val="20"/>
      <w:szCs w:val="20"/>
      <w:lang w:bidi="ar-SA"/>
    </w:rPr>
  </w:style>
  <w:style w:type="character" w:customStyle="1" w:styleId="TekstprzypisukocowegoZnak">
    <w:name w:val="Tekst przypisu końcowego Znak"/>
    <w:basedOn w:val="Domylnaczcionkaakapitu"/>
    <w:link w:val="Tekstprzypisukocowego"/>
    <w:uiPriority w:val="99"/>
    <w:rsid w:val="008D48CF"/>
    <w:rPr>
      <w:rFonts w:ascii="Calibri" w:eastAsia="Calibri" w:hAnsi="Calibri"/>
      <w:sz w:val="20"/>
      <w:szCs w:val="20"/>
      <w:lang w:val="en-US" w:eastAsia="en-US"/>
    </w:rPr>
  </w:style>
  <w:style w:type="character" w:styleId="Odwoanieprzypisukocowego">
    <w:name w:val="endnote reference"/>
    <w:basedOn w:val="Domylnaczcionkaakapitu"/>
    <w:uiPriority w:val="99"/>
    <w:rsid w:val="008D48CF"/>
    <w:rPr>
      <w:rFonts w:cs="Times New Roman"/>
      <w:vertAlign w:val="superscript"/>
    </w:rPr>
  </w:style>
  <w:style w:type="table" w:styleId="Tabela-Siatka">
    <w:name w:val="Table Grid"/>
    <w:basedOn w:val="Standardowy"/>
    <w:uiPriority w:val="99"/>
    <w:rsid w:val="008D48CF"/>
    <w:pPr>
      <w:widowControl w:val="0"/>
      <w:ind w:left="454" w:hanging="454"/>
      <w:jc w:val="both"/>
    </w:pPr>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D48CF"/>
    <w:pPr>
      <w:widowControl w:val="0"/>
      <w:spacing w:after="0" w:line="240" w:lineRule="auto"/>
    </w:pPr>
    <w:rPr>
      <w:rFonts w:ascii="Times New Roman" w:eastAsia="Times New Roman" w:hAnsi="Times New Roman"/>
      <w:color w:val="000000"/>
      <w:sz w:val="24"/>
      <w:szCs w:val="24"/>
    </w:rPr>
  </w:style>
  <w:style w:type="character" w:customStyle="1" w:styleId="czeinternetowe">
    <w:name w:val="Łącze internetowe"/>
    <w:basedOn w:val="Domylnaczcionkaakapitu"/>
    <w:uiPriority w:val="99"/>
    <w:semiHidden/>
    <w:rsid w:val="008D48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qFormat="1"/>
    <w:lsdException w:name="List"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Balloon Text"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pPr>
      <w:widowControl w:val="0"/>
      <w:autoSpaceDN w:val="0"/>
      <w:adjustRightInd w:val="0"/>
    </w:pPr>
    <w:rPr>
      <w:rFonts w:ascii="Calibri" w:hAnsi="Calibri" w:cs="Calibri"/>
      <w:lang w:val="en-US" w:eastAsia="en-US"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link w:val="NagwekZnak"/>
    <w:uiPriority w:val="99"/>
    <w:pPr>
      <w:tabs>
        <w:tab w:val="center" w:pos="4320"/>
        <w:tab w:val="right" w:pos="8640"/>
      </w:tabs>
    </w:pPr>
  </w:style>
  <w:style w:type="character" w:customStyle="1" w:styleId="NagwekZnak">
    <w:name w:val="Nagłówek Znak"/>
    <w:basedOn w:val="Domylnaczcionkaakapitu"/>
    <w:link w:val="Nagwek"/>
    <w:uiPriority w:val="99"/>
    <w:locked/>
    <w:rPr>
      <w:rFonts w:ascii="Calibri" w:hAnsi="Calibri" w:cs="Mangal"/>
      <w:sz w:val="20"/>
      <w:szCs w:val="20"/>
      <w:lang w:val="en-US" w:eastAsia="en-US" w:bidi="hi-IN"/>
    </w:rPr>
  </w:style>
  <w:style w:type="paragraph" w:styleId="Tekstpodstawowy">
    <w:name w:val="Body Text"/>
    <w:basedOn w:val="Normalny"/>
    <w:link w:val="TekstpodstawowyZnak"/>
    <w:uiPriority w:val="99"/>
    <w:pPr>
      <w:spacing w:after="120"/>
    </w:pPr>
  </w:style>
  <w:style w:type="character" w:customStyle="1" w:styleId="TekstpodstawowyZnak">
    <w:name w:val="Tekst podstawowy Znak"/>
    <w:basedOn w:val="Domylnaczcionkaakapitu"/>
    <w:link w:val="Tekstpodstawowy"/>
    <w:uiPriority w:val="99"/>
    <w:semiHidden/>
    <w:locked/>
    <w:rPr>
      <w:rFonts w:ascii="Calibri" w:hAnsi="Calibri" w:cs="Mangal"/>
      <w:sz w:val="20"/>
      <w:szCs w:val="20"/>
      <w:lang w:val="en-US" w:eastAsia="en-US" w:bidi="hi-IN"/>
    </w:rPr>
  </w:style>
  <w:style w:type="paragraph" w:styleId="Lista">
    <w:name w:val="List"/>
    <w:basedOn w:val="Tekstpodstawowy"/>
    <w:uiPriority w:val="99"/>
  </w:style>
  <w:style w:type="paragraph" w:styleId="Legenda">
    <w:name w:val="caption"/>
    <w:basedOn w:val="Normalny"/>
    <w:uiPriority w:val="99"/>
    <w:qFormat/>
    <w:pPr>
      <w:spacing w:before="120" w:after="120"/>
    </w:pPr>
    <w:rPr>
      <w:i/>
      <w:iCs/>
      <w:sz w:val="24"/>
      <w:szCs w:val="24"/>
    </w:rPr>
  </w:style>
  <w:style w:type="paragraph" w:customStyle="1" w:styleId="Index">
    <w:name w:val="Index"/>
    <w:basedOn w:val="Normalny"/>
    <w:uiPriority w:val="99"/>
    <w:rPr>
      <w:rFonts w:cs="Mangal"/>
    </w:rPr>
  </w:style>
  <w:style w:type="paragraph" w:customStyle="1" w:styleId="Index1">
    <w:name w:val="Index1"/>
    <w:basedOn w:val="Normalny"/>
    <w:uiPriority w:val="99"/>
  </w:style>
  <w:style w:type="paragraph" w:styleId="Tekstdymka">
    <w:name w:val="Balloon Text"/>
    <w:basedOn w:val="Normalny"/>
    <w:link w:val="TekstdymkaZnak"/>
    <w:uiPriority w:val="99"/>
    <w:pPr>
      <w:spacing w:after="0" w:line="200" w:lineRule="atLeast"/>
    </w:pPr>
    <w:rPr>
      <w:rFonts w:ascii="Tahoma" w:hAnsi="Tahoma" w:cs="Tahoma"/>
      <w:sz w:val="16"/>
      <w:szCs w:val="16"/>
    </w:rPr>
  </w:style>
  <w:style w:type="character" w:customStyle="1" w:styleId="TekstdymkaZnak">
    <w:name w:val="Tekst dymka Znak"/>
    <w:basedOn w:val="Domylnaczcionkaakapitu"/>
    <w:link w:val="Tekstdymka"/>
    <w:uiPriority w:val="99"/>
    <w:locked/>
    <w:rPr>
      <w:rFonts w:ascii="Tahoma" w:hAnsi="Tahoma" w:cs="Tahoma"/>
      <w:sz w:val="16"/>
      <w:szCs w:val="16"/>
      <w:lang w:bidi="hi-IN"/>
    </w:rPr>
  </w:style>
  <w:style w:type="paragraph" w:customStyle="1" w:styleId="WW-header">
    <w:name w:val="WW-header"/>
    <w:basedOn w:val="Normalny"/>
    <w:uiPriority w:val="99"/>
    <w:pPr>
      <w:tabs>
        <w:tab w:val="center" w:pos="4536"/>
        <w:tab w:val="right" w:pos="9072"/>
      </w:tabs>
      <w:spacing w:after="0" w:line="200" w:lineRule="atLeast"/>
    </w:pPr>
  </w:style>
  <w:style w:type="paragraph" w:styleId="Stopka">
    <w:name w:val="footer"/>
    <w:basedOn w:val="Normalny"/>
    <w:link w:val="StopkaZnak"/>
    <w:uiPriority w:val="99"/>
    <w:pPr>
      <w:tabs>
        <w:tab w:val="center" w:pos="4320"/>
        <w:tab w:val="right" w:pos="8640"/>
      </w:tabs>
    </w:pPr>
  </w:style>
  <w:style w:type="character" w:customStyle="1" w:styleId="StopkaZnak">
    <w:name w:val="Stopka Znak"/>
    <w:basedOn w:val="Domylnaczcionkaakapitu"/>
    <w:link w:val="Stopka"/>
    <w:uiPriority w:val="99"/>
    <w:locked/>
    <w:rPr>
      <w:rFonts w:cs="Times New Roman"/>
      <w:lang w:bidi="hi-IN"/>
    </w:rPr>
  </w:style>
  <w:style w:type="paragraph" w:customStyle="1" w:styleId="WW-header1">
    <w:name w:val="WW-header1"/>
    <w:basedOn w:val="Normalny"/>
    <w:uiPriority w:val="99"/>
    <w:pPr>
      <w:tabs>
        <w:tab w:val="center" w:pos="4600"/>
        <w:tab w:val="right" w:pos="9200"/>
      </w:tabs>
    </w:pPr>
  </w:style>
  <w:style w:type="paragraph" w:customStyle="1" w:styleId="WW-footer">
    <w:name w:val="WW-footer"/>
    <w:basedOn w:val="Normalny"/>
    <w:uiPriority w:val="99"/>
    <w:pPr>
      <w:tabs>
        <w:tab w:val="center" w:pos="4600"/>
        <w:tab w:val="right" w:pos="9200"/>
      </w:tabs>
    </w:pPr>
  </w:style>
  <w:style w:type="character" w:customStyle="1" w:styleId="RTFNum21">
    <w:name w:val="RTF_Num 2 1"/>
    <w:uiPriority w:val="99"/>
    <w:rPr>
      <w:rFonts w:ascii="StarSymbol" w:eastAsia="StarSymbol" w:hAnsi="StarSymbol"/>
      <w:sz w:val="18"/>
    </w:rPr>
  </w:style>
  <w:style w:type="character" w:customStyle="1" w:styleId="RTFNum22">
    <w:name w:val="RTF_Num 2 2"/>
    <w:uiPriority w:val="99"/>
    <w:rPr>
      <w:rFonts w:ascii="StarSymbol" w:eastAsia="StarSymbol" w:hAnsi="StarSymbol"/>
      <w:sz w:val="18"/>
    </w:rPr>
  </w:style>
  <w:style w:type="character" w:customStyle="1" w:styleId="RTFNum23">
    <w:name w:val="RTF_Num 2 3"/>
    <w:uiPriority w:val="99"/>
    <w:rPr>
      <w:rFonts w:ascii="StarSymbol" w:eastAsia="StarSymbol" w:hAnsi="StarSymbol"/>
      <w:sz w:val="18"/>
    </w:rPr>
  </w:style>
  <w:style w:type="character" w:customStyle="1" w:styleId="RTFNum24">
    <w:name w:val="RTF_Num 2 4"/>
    <w:uiPriority w:val="99"/>
    <w:rPr>
      <w:rFonts w:ascii="StarSymbol" w:eastAsia="StarSymbol" w:hAnsi="StarSymbol"/>
      <w:sz w:val="18"/>
    </w:rPr>
  </w:style>
  <w:style w:type="character" w:customStyle="1" w:styleId="RTFNum25">
    <w:name w:val="RTF_Num 2 5"/>
    <w:uiPriority w:val="99"/>
    <w:rPr>
      <w:rFonts w:ascii="StarSymbol" w:eastAsia="StarSymbol" w:hAnsi="StarSymbol"/>
      <w:sz w:val="18"/>
    </w:rPr>
  </w:style>
  <w:style w:type="character" w:customStyle="1" w:styleId="RTFNum26">
    <w:name w:val="RTF_Num 2 6"/>
    <w:uiPriority w:val="99"/>
    <w:rPr>
      <w:rFonts w:ascii="StarSymbol" w:eastAsia="StarSymbol" w:hAnsi="StarSymbol"/>
      <w:sz w:val="18"/>
    </w:rPr>
  </w:style>
  <w:style w:type="character" w:customStyle="1" w:styleId="RTFNum27">
    <w:name w:val="RTF_Num 2 7"/>
    <w:uiPriority w:val="99"/>
    <w:rPr>
      <w:rFonts w:ascii="StarSymbol" w:eastAsia="StarSymbol" w:hAnsi="StarSymbol"/>
      <w:sz w:val="18"/>
    </w:rPr>
  </w:style>
  <w:style w:type="character" w:customStyle="1" w:styleId="RTFNum28">
    <w:name w:val="RTF_Num 2 8"/>
    <w:uiPriority w:val="99"/>
    <w:rPr>
      <w:rFonts w:ascii="StarSymbol" w:eastAsia="StarSymbol" w:hAnsi="StarSymbol"/>
      <w:sz w:val="18"/>
    </w:rPr>
  </w:style>
  <w:style w:type="character" w:customStyle="1" w:styleId="RTFNum29">
    <w:name w:val="RTF_Num 2 9"/>
    <w:uiPriority w:val="99"/>
    <w:rPr>
      <w:rFonts w:ascii="StarSymbol" w:eastAsia="StarSymbol" w:hAnsi="StarSymbol"/>
      <w:sz w:val="18"/>
    </w:rPr>
  </w:style>
  <w:style w:type="character" w:customStyle="1" w:styleId="Nag3fekZnak">
    <w:name w:val="Nagł3fek Znak"/>
    <w:basedOn w:val="Domylnaczcionkaakapitu"/>
    <w:uiPriority w:val="99"/>
    <w:rPr>
      <w:rFonts w:cs="Times New Roman"/>
      <w:lang w:bidi="hi-IN"/>
    </w:rPr>
  </w:style>
  <w:style w:type="character" w:customStyle="1" w:styleId="polecenie">
    <w:name w:val="polecenie"/>
    <w:basedOn w:val="Domylnaczcionkaakapitu"/>
    <w:rPr>
      <w:rFonts w:cs="Times New Roman"/>
      <w:lang w:bidi="hi-IN"/>
    </w:rPr>
  </w:style>
  <w:style w:type="character" w:customStyle="1" w:styleId="Internetlink">
    <w:name w:val="Internet link"/>
    <w:uiPriority w:val="99"/>
    <w:rPr>
      <w:color w:val="000080"/>
      <w:u w:val="single"/>
    </w:rPr>
  </w:style>
  <w:style w:type="character" w:customStyle="1" w:styleId="Internetlink1">
    <w:name w:val="Internet link1"/>
    <w:uiPriority w:val="99"/>
    <w:rPr>
      <w:rFonts w:eastAsia="Times New Roman"/>
      <w:color w:val="000080"/>
      <w:u w:val="single"/>
    </w:rPr>
  </w:style>
  <w:style w:type="character" w:styleId="Hipercze">
    <w:name w:val="Hyperlink"/>
    <w:basedOn w:val="Domylnaczcionkaakapitu"/>
    <w:uiPriority w:val="99"/>
    <w:rsid w:val="00E21E8E"/>
    <w:rPr>
      <w:rFonts w:cs="Times New Roman"/>
      <w:color w:val="0000FF" w:themeColor="hyperlink"/>
      <w:u w:val="single"/>
    </w:rPr>
  </w:style>
  <w:style w:type="numbering" w:customStyle="1" w:styleId="Bezlisty1">
    <w:name w:val="Bez listy1"/>
    <w:next w:val="Bezlisty"/>
    <w:uiPriority w:val="99"/>
    <w:semiHidden/>
    <w:unhideWhenUsed/>
    <w:rsid w:val="008D48CF"/>
  </w:style>
  <w:style w:type="paragraph" w:styleId="Akapitzlist">
    <w:name w:val="List Paragraph"/>
    <w:basedOn w:val="Normalny"/>
    <w:uiPriority w:val="99"/>
    <w:qFormat/>
    <w:rsid w:val="008D48CF"/>
    <w:pPr>
      <w:widowControl/>
      <w:autoSpaceDN/>
      <w:adjustRightInd/>
      <w:spacing w:after="0"/>
      <w:ind w:left="720" w:hanging="454"/>
      <w:contextualSpacing/>
      <w:jc w:val="both"/>
    </w:pPr>
    <w:rPr>
      <w:rFonts w:eastAsia="Calibri" w:cs="Times New Roman"/>
      <w:lang w:bidi="ar-SA"/>
    </w:rPr>
  </w:style>
  <w:style w:type="paragraph" w:styleId="Tekstprzypisukocowego">
    <w:name w:val="endnote text"/>
    <w:basedOn w:val="Normalny"/>
    <w:link w:val="TekstprzypisukocowegoZnak"/>
    <w:uiPriority w:val="99"/>
    <w:rsid w:val="008D48CF"/>
    <w:pPr>
      <w:widowControl/>
      <w:autoSpaceDN/>
      <w:adjustRightInd/>
      <w:spacing w:after="0" w:line="240" w:lineRule="auto"/>
      <w:ind w:left="454" w:hanging="454"/>
      <w:jc w:val="both"/>
    </w:pPr>
    <w:rPr>
      <w:rFonts w:eastAsia="Calibri" w:cs="Times New Roman"/>
      <w:sz w:val="20"/>
      <w:szCs w:val="20"/>
      <w:lang w:bidi="ar-SA"/>
    </w:rPr>
  </w:style>
  <w:style w:type="character" w:customStyle="1" w:styleId="TekstprzypisukocowegoZnak">
    <w:name w:val="Tekst przypisu końcowego Znak"/>
    <w:basedOn w:val="Domylnaczcionkaakapitu"/>
    <w:link w:val="Tekstprzypisukocowego"/>
    <w:uiPriority w:val="99"/>
    <w:rsid w:val="008D48CF"/>
    <w:rPr>
      <w:rFonts w:ascii="Calibri" w:eastAsia="Calibri" w:hAnsi="Calibri"/>
      <w:sz w:val="20"/>
      <w:szCs w:val="20"/>
      <w:lang w:val="en-US" w:eastAsia="en-US"/>
    </w:rPr>
  </w:style>
  <w:style w:type="character" w:styleId="Odwoanieprzypisukocowego">
    <w:name w:val="endnote reference"/>
    <w:basedOn w:val="Domylnaczcionkaakapitu"/>
    <w:uiPriority w:val="99"/>
    <w:rsid w:val="008D48CF"/>
    <w:rPr>
      <w:rFonts w:cs="Times New Roman"/>
      <w:vertAlign w:val="superscript"/>
    </w:rPr>
  </w:style>
  <w:style w:type="table" w:styleId="Tabela-Siatka">
    <w:name w:val="Table Grid"/>
    <w:basedOn w:val="Standardowy"/>
    <w:uiPriority w:val="99"/>
    <w:rsid w:val="008D48CF"/>
    <w:pPr>
      <w:widowControl w:val="0"/>
      <w:ind w:left="454" w:hanging="454"/>
      <w:jc w:val="both"/>
    </w:pPr>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D48CF"/>
    <w:pPr>
      <w:widowControl w:val="0"/>
      <w:spacing w:after="0" w:line="240" w:lineRule="auto"/>
    </w:pPr>
    <w:rPr>
      <w:rFonts w:ascii="Times New Roman" w:eastAsia="Times New Roman" w:hAnsi="Times New Roman"/>
      <w:color w:val="000000"/>
      <w:sz w:val="24"/>
      <w:szCs w:val="24"/>
    </w:rPr>
  </w:style>
  <w:style w:type="character" w:customStyle="1" w:styleId="czeinternetowe">
    <w:name w:val="Łącze internetowe"/>
    <w:basedOn w:val="Domylnaczcionkaakapitu"/>
    <w:uiPriority w:val="99"/>
    <w:semiHidden/>
    <w:rsid w:val="008D48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6695</Words>
  <Characters>40175</Characters>
  <Application>Microsoft Office Word</Application>
  <DocSecurity>0</DocSecurity>
  <Lines>334</Lines>
  <Paragraphs>93</Paragraphs>
  <ScaleCrop>false</ScaleCrop>
  <HeadingPairs>
    <vt:vector size="2" baseType="variant">
      <vt:variant>
        <vt:lpstr>Tytuł</vt:lpstr>
      </vt:variant>
      <vt:variant>
        <vt:i4>1</vt:i4>
      </vt:variant>
    </vt:vector>
  </HeadingPairs>
  <TitlesOfParts>
    <vt:vector size="1" baseType="lpstr">
      <vt:lpstr>listownik</vt:lpstr>
    </vt:vector>
  </TitlesOfParts>
  <Company>Hewlett-Packard Company</Company>
  <LinksUpToDate>false</LinksUpToDate>
  <CharactersWithSpaces>46777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listownik</dc:title>
  <dc:creator>Aldona Wｳarczak</dc:creator>
  <cp:lastModifiedBy>Dorota Tolińska</cp:lastModifiedBy>
  <cp:revision>12</cp:revision>
  <cp:lastPrinted>2020-12-28T12:16:00Z</cp:lastPrinted>
  <dcterms:created xsi:type="dcterms:W3CDTF">2020-01-09T11:00:00Z</dcterms:created>
  <dcterms:modified xsi:type="dcterms:W3CDTF">2020-12-28T12:21:00Z</dcterms:modified>
</cp:coreProperties>
</file>